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B29B" w14:textId="77777777" w:rsidR="000D0AB7" w:rsidRPr="00986C69" w:rsidRDefault="000D0AB7" w:rsidP="001547ED">
      <w:pPr>
        <w:spacing w:line="360" w:lineRule="auto"/>
        <w:jc w:val="center"/>
        <w:rPr>
          <w:rFonts w:ascii="標楷體" w:eastAsia="標楷體" w:hAnsi="標楷體"/>
          <w:b/>
          <w:color w:val="FF0000"/>
          <w:sz w:val="60"/>
          <w:szCs w:val="60"/>
        </w:rPr>
      </w:pPr>
    </w:p>
    <w:p w14:paraId="4BF69D7A" w14:textId="07F349E0" w:rsidR="000D0AB7" w:rsidRPr="00986C69" w:rsidRDefault="00CD49CB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proofErr w:type="gramStart"/>
      <w:r w:rsidRPr="00986C69">
        <w:rPr>
          <w:rFonts w:ascii="標楷體" w:eastAsia="標楷體" w:hAnsi="標楷體" w:hint="eastAsia"/>
          <w:b/>
          <w:sz w:val="60"/>
          <w:szCs w:val="60"/>
        </w:rPr>
        <w:t>10</w:t>
      </w:r>
      <w:r w:rsidR="00986C69" w:rsidRPr="00986C69">
        <w:rPr>
          <w:rFonts w:ascii="標楷體" w:eastAsia="標楷體" w:hAnsi="標楷體"/>
          <w:b/>
          <w:sz w:val="60"/>
          <w:szCs w:val="60"/>
        </w:rPr>
        <w:t>9</w:t>
      </w:r>
      <w:proofErr w:type="gramEnd"/>
      <w:r w:rsidRPr="00986C69">
        <w:rPr>
          <w:rFonts w:ascii="標楷體" w:eastAsia="標楷體" w:hAnsi="標楷體" w:hint="eastAsia"/>
          <w:b/>
          <w:sz w:val="60"/>
          <w:szCs w:val="60"/>
        </w:rPr>
        <w:t>年</w:t>
      </w:r>
      <w:r w:rsidR="000D0AB7" w:rsidRPr="00986C69">
        <w:rPr>
          <w:rFonts w:ascii="標楷體" w:eastAsia="標楷體" w:hAnsi="標楷體" w:hint="eastAsia"/>
          <w:b/>
          <w:sz w:val="60"/>
          <w:szCs w:val="60"/>
        </w:rPr>
        <w:t>度</w:t>
      </w:r>
    </w:p>
    <w:p w14:paraId="4F0441DD" w14:textId="7D0B3744" w:rsidR="000D0AB7" w:rsidRPr="00986C69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986C69">
        <w:rPr>
          <w:rFonts w:ascii="標楷體" w:eastAsia="標楷體" w:hAnsi="標楷體" w:hint="eastAsia"/>
          <w:b/>
          <w:sz w:val="60"/>
          <w:szCs w:val="60"/>
        </w:rPr>
        <w:t>高雄市政府</w:t>
      </w:r>
      <w:r w:rsidR="00986C69" w:rsidRPr="00986C69">
        <w:rPr>
          <w:rFonts w:ascii="標楷體" w:eastAsia="標楷體" w:hAnsi="標楷體" w:hint="eastAsia"/>
          <w:b/>
          <w:sz w:val="60"/>
          <w:szCs w:val="60"/>
        </w:rPr>
        <w:t>青年</w:t>
      </w:r>
      <w:r w:rsidRPr="00986C69">
        <w:rPr>
          <w:rFonts w:ascii="標楷體" w:eastAsia="標楷體" w:hAnsi="標楷體" w:hint="eastAsia"/>
          <w:b/>
          <w:sz w:val="60"/>
          <w:szCs w:val="60"/>
        </w:rPr>
        <w:t>局統計刊物</w:t>
      </w:r>
    </w:p>
    <w:p w14:paraId="715F9CC4" w14:textId="77777777" w:rsidR="000D0AB7" w:rsidRPr="00986C69" w:rsidRDefault="000D0AB7" w:rsidP="001547ED">
      <w:pPr>
        <w:spacing w:line="360" w:lineRule="auto"/>
        <w:jc w:val="center"/>
        <w:rPr>
          <w:rFonts w:ascii="標楷體" w:eastAsia="標楷體" w:hAnsi="標楷體"/>
          <w:b/>
          <w:color w:val="FF0000"/>
          <w:sz w:val="60"/>
          <w:szCs w:val="60"/>
        </w:rPr>
      </w:pPr>
    </w:p>
    <w:p w14:paraId="7C0DF11A" w14:textId="136D628F" w:rsidR="000D0AB7" w:rsidRPr="00986C69" w:rsidRDefault="00986C69" w:rsidP="001547ED">
      <w:pPr>
        <w:spacing w:line="360" w:lineRule="auto"/>
        <w:jc w:val="center"/>
        <w:rPr>
          <w:rFonts w:ascii="標楷體" w:eastAsia="標楷體" w:hAnsi="標楷體"/>
          <w:b/>
          <w:color w:val="FF0000"/>
          <w:sz w:val="60"/>
          <w:szCs w:val="60"/>
        </w:rPr>
      </w:pPr>
      <w:r w:rsidRPr="00986C69">
        <w:rPr>
          <w:rFonts w:ascii="標楷體" w:eastAsia="標楷體" w:hAnsi="標楷體"/>
          <w:b/>
          <w:noProof/>
          <w:color w:val="FF0000"/>
          <w:sz w:val="60"/>
          <w:szCs w:val="60"/>
        </w:rPr>
        <w:drawing>
          <wp:inline distT="0" distB="0" distL="0" distR="0" wp14:anchorId="666AD426" wp14:editId="6C0196EE">
            <wp:extent cx="4219575" cy="329565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0175" cy="32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73D9" w14:textId="77777777" w:rsidR="000D0AB7" w:rsidRPr="00986C69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35419FB" w14:textId="77777777" w:rsidR="000D0AB7" w:rsidRPr="00986C69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7C759D54" w14:textId="513ABD71" w:rsidR="000D0AB7" w:rsidRPr="00986C69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986C69">
        <w:rPr>
          <w:rFonts w:ascii="標楷體" w:eastAsia="標楷體" w:hAnsi="標楷體" w:hint="eastAsia"/>
          <w:b/>
          <w:sz w:val="52"/>
          <w:szCs w:val="52"/>
        </w:rPr>
        <w:t>高雄市政府</w:t>
      </w:r>
      <w:r w:rsidR="00986C69" w:rsidRPr="00986C69">
        <w:rPr>
          <w:rFonts w:ascii="標楷體" w:eastAsia="標楷體" w:hAnsi="標楷體" w:hint="eastAsia"/>
          <w:b/>
          <w:sz w:val="52"/>
          <w:szCs w:val="52"/>
        </w:rPr>
        <w:t>青年</w:t>
      </w:r>
      <w:r w:rsidRPr="00986C69">
        <w:rPr>
          <w:rFonts w:ascii="標楷體" w:eastAsia="標楷體" w:hAnsi="標楷體" w:hint="eastAsia"/>
          <w:b/>
          <w:sz w:val="52"/>
          <w:szCs w:val="52"/>
        </w:rPr>
        <w:t>局編印</w:t>
      </w:r>
    </w:p>
    <w:p w14:paraId="47219621" w14:textId="5436117B" w:rsidR="000D0AB7" w:rsidRPr="00986C69" w:rsidRDefault="000D0AB7" w:rsidP="001547ED">
      <w:pPr>
        <w:spacing w:line="360" w:lineRule="auto"/>
        <w:jc w:val="center"/>
        <w:rPr>
          <w:rFonts w:ascii="標楷體" w:eastAsia="標楷體" w:hAnsi="標楷體"/>
          <w:b/>
          <w:color w:val="FF0000"/>
          <w:sz w:val="52"/>
          <w:szCs w:val="52"/>
        </w:rPr>
      </w:pPr>
      <w:r w:rsidRPr="00986C69">
        <w:rPr>
          <w:rFonts w:ascii="標楷體" w:eastAsia="標楷體" w:hAnsi="標楷體" w:hint="eastAsia"/>
          <w:b/>
          <w:sz w:val="52"/>
          <w:szCs w:val="52"/>
        </w:rPr>
        <w:t>中華民國</w:t>
      </w:r>
      <w:r w:rsidR="003219AF" w:rsidRPr="00986C69">
        <w:rPr>
          <w:rFonts w:ascii="標楷體" w:eastAsia="標楷體" w:hAnsi="標楷體" w:hint="eastAsia"/>
          <w:b/>
          <w:sz w:val="52"/>
          <w:szCs w:val="52"/>
        </w:rPr>
        <w:t>1</w:t>
      </w:r>
      <w:r w:rsidR="00986C69" w:rsidRPr="00986C69">
        <w:rPr>
          <w:rFonts w:ascii="標楷體" w:eastAsia="標楷體" w:hAnsi="標楷體" w:hint="eastAsia"/>
          <w:b/>
          <w:sz w:val="52"/>
          <w:szCs w:val="52"/>
        </w:rPr>
        <w:t>10</w:t>
      </w:r>
      <w:r w:rsidRPr="00A70665">
        <w:rPr>
          <w:rFonts w:ascii="標楷體" w:eastAsia="標楷體" w:hAnsi="標楷體" w:hint="eastAsia"/>
          <w:b/>
          <w:sz w:val="52"/>
          <w:szCs w:val="52"/>
        </w:rPr>
        <w:t>年</w:t>
      </w:r>
      <w:r w:rsidR="00A70665" w:rsidRPr="00A70665">
        <w:rPr>
          <w:rFonts w:ascii="標楷體" w:eastAsia="標楷體" w:hAnsi="標楷體" w:hint="eastAsia"/>
          <w:b/>
          <w:sz w:val="52"/>
          <w:szCs w:val="52"/>
        </w:rPr>
        <w:t>1</w:t>
      </w:r>
      <w:r w:rsidRPr="00A70665">
        <w:rPr>
          <w:rFonts w:ascii="標楷體" w:eastAsia="標楷體" w:hAnsi="標楷體" w:hint="eastAsia"/>
          <w:b/>
          <w:sz w:val="52"/>
          <w:szCs w:val="52"/>
        </w:rPr>
        <w:t>月</w:t>
      </w:r>
    </w:p>
    <w:p w14:paraId="6E893824" w14:textId="7955CA78" w:rsidR="000D0AB7" w:rsidRPr="00F06115" w:rsidRDefault="00F06115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F06115">
        <w:rPr>
          <w:rFonts w:ascii="標楷體" w:eastAsia="標楷體" w:hAnsi="標楷體"/>
          <w:b/>
          <w:sz w:val="52"/>
          <w:szCs w:val="52"/>
        </w:rPr>
        <w:t>(00-001)</w:t>
      </w:r>
    </w:p>
    <w:p w14:paraId="213BBA36" w14:textId="77777777" w:rsidR="001547ED" w:rsidRPr="00404E01" w:rsidRDefault="001547ED" w:rsidP="001547E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04E01">
        <w:rPr>
          <w:rFonts w:ascii="標楷體" w:eastAsia="標楷體" w:hAnsi="標楷體"/>
          <w:b/>
          <w:sz w:val="40"/>
          <w:szCs w:val="40"/>
        </w:rPr>
        <w:lastRenderedPageBreak/>
        <w:t>前 言</w:t>
      </w:r>
    </w:p>
    <w:p w14:paraId="0B636A49" w14:textId="636291DE" w:rsidR="001547ED" w:rsidRPr="00F16C6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F16C6D">
        <w:rPr>
          <w:rFonts w:ascii="標楷體" w:eastAsia="標楷體" w:hAnsi="標楷體"/>
        </w:rPr>
        <w:t>為提升統計資料應用，本</w:t>
      </w:r>
      <w:r w:rsidR="009C5BB7" w:rsidRPr="00F16C6D">
        <w:rPr>
          <w:rFonts w:ascii="標楷體" w:eastAsia="標楷體" w:hAnsi="標楷體"/>
        </w:rPr>
        <w:t>統計刊物</w:t>
      </w:r>
      <w:r w:rsidRPr="00F16C6D">
        <w:rPr>
          <w:rFonts w:ascii="標楷體" w:eastAsia="標楷體" w:hAnsi="標楷體"/>
        </w:rPr>
        <w:t>最新資料刊登於</w:t>
      </w:r>
      <w:r w:rsidRPr="00F16C6D">
        <w:rPr>
          <w:rFonts w:ascii="標楷體" w:eastAsia="標楷體" w:hAnsi="標楷體" w:hint="eastAsia"/>
        </w:rPr>
        <w:t>本局</w:t>
      </w:r>
      <w:r w:rsidRPr="00F16C6D">
        <w:rPr>
          <w:rFonts w:ascii="標楷體" w:eastAsia="標楷體" w:hAnsi="標楷體"/>
        </w:rPr>
        <w:t>網站-統計資訊(網址</w:t>
      </w:r>
      <w:hyperlink r:id="rId9" w:history="1">
        <w:r w:rsidR="00986C69" w:rsidRPr="00404E01">
          <w:rPr>
            <w:rFonts w:ascii="標楷體" w:eastAsia="標楷體" w:hAnsi="標楷體"/>
          </w:rPr>
          <w:t>https://youth.kcg.gov.tw/about-the-team/</w:t>
        </w:r>
      </w:hyperlink>
      <w:r w:rsidR="00986C69" w:rsidRPr="00F16C6D">
        <w:rPr>
          <w:rFonts w:ascii="標楷體" w:eastAsia="標楷體" w:hAnsi="標楷體" w:hint="eastAsia"/>
        </w:rPr>
        <w:t>統計刊物專區</w:t>
      </w:r>
      <w:r w:rsidRPr="00F16C6D">
        <w:rPr>
          <w:rFonts w:ascii="標楷體" w:eastAsia="標楷體" w:hAnsi="標楷體"/>
        </w:rPr>
        <w:t>)，以資各界參考。</w:t>
      </w:r>
    </w:p>
    <w:p w14:paraId="7FF11CA0" w14:textId="1F78A721" w:rsidR="001547ED" w:rsidRPr="00404E01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404E01">
        <w:rPr>
          <w:rFonts w:ascii="標楷體" w:eastAsia="標楷體" w:hAnsi="標楷體"/>
        </w:rPr>
        <w:t>本</w:t>
      </w:r>
      <w:r w:rsidR="009C5BB7" w:rsidRPr="00404E01">
        <w:rPr>
          <w:rFonts w:ascii="標楷體" w:eastAsia="標楷體" w:hAnsi="標楷體"/>
        </w:rPr>
        <w:t>統計刊物</w:t>
      </w:r>
      <w:r w:rsidRPr="00404E01">
        <w:rPr>
          <w:rFonts w:ascii="標楷體" w:eastAsia="標楷體" w:hAnsi="標楷體"/>
        </w:rPr>
        <w:t>之資料來源，為本局之</w:t>
      </w:r>
      <w:r w:rsidR="00404E01">
        <w:rPr>
          <w:rFonts w:ascii="標楷體" w:eastAsia="標楷體" w:hAnsi="標楷體" w:hint="eastAsia"/>
        </w:rPr>
        <w:t>公務</w:t>
      </w:r>
      <w:r w:rsidRPr="00404E01">
        <w:rPr>
          <w:rFonts w:ascii="標楷體" w:eastAsia="標楷體" w:hAnsi="標楷體"/>
        </w:rPr>
        <w:t>統計</w:t>
      </w:r>
      <w:r w:rsidR="00404E01">
        <w:rPr>
          <w:rFonts w:ascii="標楷體" w:eastAsia="標楷體" w:hAnsi="標楷體" w:hint="eastAsia"/>
        </w:rPr>
        <w:t>報表</w:t>
      </w:r>
      <w:r w:rsidRPr="00404E01">
        <w:rPr>
          <w:rFonts w:ascii="標楷體" w:eastAsia="標楷體" w:hAnsi="標楷體"/>
        </w:rPr>
        <w:t>彙編而成。</w:t>
      </w:r>
    </w:p>
    <w:p w14:paraId="5FE42979" w14:textId="18E936F4" w:rsidR="001547ED" w:rsidRPr="00986C69" w:rsidRDefault="00A70665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因本局108年10月成立，</w:t>
      </w:r>
      <w:r w:rsidR="001547ED" w:rsidRPr="00404E01">
        <w:rPr>
          <w:rFonts w:ascii="標楷體" w:eastAsia="標楷體" w:hAnsi="標楷體"/>
        </w:rPr>
        <w:t>本期</w:t>
      </w:r>
      <w:r w:rsidR="009C5BB7" w:rsidRPr="00404E01">
        <w:rPr>
          <w:rFonts w:ascii="標楷體" w:eastAsia="標楷體" w:hAnsi="標楷體"/>
        </w:rPr>
        <w:t>統計刊物</w:t>
      </w:r>
      <w:r>
        <w:rPr>
          <w:rFonts w:ascii="標楷體" w:eastAsia="標楷體" w:hAnsi="標楷體" w:hint="eastAsia"/>
        </w:rPr>
        <w:t>僅列</w:t>
      </w:r>
      <w:proofErr w:type="gramStart"/>
      <w:r w:rsidR="00CD49CB" w:rsidRPr="00404E01">
        <w:rPr>
          <w:rFonts w:ascii="標楷體" w:eastAsia="標楷體" w:hAnsi="標楷體" w:hint="eastAsia"/>
        </w:rPr>
        <w:t>10</w:t>
      </w:r>
      <w:r w:rsidR="00404E01" w:rsidRPr="00404E01">
        <w:rPr>
          <w:rFonts w:ascii="標楷體" w:eastAsia="標楷體" w:hAnsi="標楷體" w:hint="eastAsia"/>
        </w:rPr>
        <w:t>9</w:t>
      </w:r>
      <w:proofErr w:type="gramEnd"/>
      <w:r w:rsidR="00CD49CB" w:rsidRPr="00404E01">
        <w:rPr>
          <w:rFonts w:ascii="標楷體" w:eastAsia="標楷體" w:hAnsi="標楷體" w:hint="eastAsia"/>
        </w:rPr>
        <w:t>年</w:t>
      </w:r>
      <w:r w:rsidR="001547ED" w:rsidRPr="00404E01">
        <w:rPr>
          <w:rFonts w:ascii="標楷體" w:eastAsia="標楷體" w:hAnsi="標楷體"/>
        </w:rPr>
        <w:t>度</w:t>
      </w:r>
      <w:r w:rsidRPr="00A70665">
        <w:rPr>
          <w:rFonts w:ascii="標楷體" w:eastAsia="標楷體" w:hAnsi="標楷體" w:hint="eastAsia"/>
        </w:rPr>
        <w:t>資料</w:t>
      </w:r>
      <w:r w:rsidR="001547ED" w:rsidRPr="00A70665">
        <w:rPr>
          <w:rFonts w:ascii="標楷體" w:eastAsia="標楷體" w:hAnsi="標楷體"/>
        </w:rPr>
        <w:t>。</w:t>
      </w:r>
    </w:p>
    <w:p w14:paraId="4F17F0D5" w14:textId="77777777" w:rsidR="001547ED" w:rsidRPr="00404E01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404E01">
        <w:rPr>
          <w:rFonts w:ascii="標楷體" w:eastAsia="標楷體" w:hAnsi="標楷體"/>
        </w:rPr>
        <w:t>本期</w:t>
      </w:r>
      <w:r w:rsidR="009C5BB7" w:rsidRPr="00404E01">
        <w:rPr>
          <w:rFonts w:ascii="標楷體" w:eastAsia="標楷體" w:hAnsi="標楷體"/>
        </w:rPr>
        <w:t>統計刊物</w:t>
      </w:r>
      <w:r w:rsidRPr="00404E01">
        <w:rPr>
          <w:rFonts w:ascii="標楷體" w:eastAsia="標楷體" w:hAnsi="標楷體"/>
        </w:rPr>
        <w:t>包含本局</w:t>
      </w:r>
      <w:r w:rsidR="009C5BB7" w:rsidRPr="00404E01">
        <w:rPr>
          <w:rFonts w:ascii="標楷體" w:eastAsia="標楷體" w:hAnsi="標楷體"/>
        </w:rPr>
        <w:t>簡介及</w:t>
      </w:r>
      <w:r w:rsidRPr="00404E01">
        <w:rPr>
          <w:rFonts w:ascii="標楷體" w:eastAsia="標楷體" w:hAnsi="標楷體"/>
        </w:rPr>
        <w:t>主要業務職掌</w:t>
      </w:r>
      <w:r w:rsidR="009C5BB7" w:rsidRPr="00404E01">
        <w:rPr>
          <w:rFonts w:ascii="標楷體" w:eastAsia="標楷體" w:hAnsi="標楷體"/>
        </w:rPr>
        <w:t>、施政計畫重點</w:t>
      </w:r>
      <w:r w:rsidRPr="00404E01">
        <w:rPr>
          <w:rFonts w:ascii="標楷體" w:eastAsia="標楷體" w:hAnsi="標楷體"/>
        </w:rPr>
        <w:t>、各項統計圖表。</w:t>
      </w:r>
    </w:p>
    <w:p w14:paraId="647EE81B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739B2DA5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23330AFB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7838F25B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3BB68F96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65AF3127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0CFD7FD6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741DDFF9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39264C3E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0D47B8E0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138C0E65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7F10E1D3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45B45124" w14:textId="77777777" w:rsidR="002D58C1" w:rsidRPr="00986C69" w:rsidRDefault="002D58C1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3199A4BA" w14:textId="77777777" w:rsidR="002D58C1" w:rsidRPr="00986C69" w:rsidRDefault="002D58C1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6E513475" w14:textId="77777777" w:rsidR="002D58C1" w:rsidRPr="00986C69" w:rsidRDefault="002D58C1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3C5651E2" w14:textId="77777777" w:rsidR="001547ED" w:rsidRPr="00986C69" w:rsidRDefault="001547ED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56901BCC" w14:textId="77777777" w:rsidR="009C5BB7" w:rsidRPr="00986C69" w:rsidRDefault="009C5BB7" w:rsidP="001547ED">
      <w:pPr>
        <w:spacing w:line="360" w:lineRule="auto"/>
        <w:rPr>
          <w:rFonts w:ascii="標楷體" w:eastAsia="標楷體" w:hAnsi="標楷體"/>
          <w:color w:val="FF0000"/>
        </w:rPr>
      </w:pPr>
    </w:p>
    <w:p w14:paraId="718752FF" w14:textId="77777777" w:rsidR="001547ED" w:rsidRPr="00404E01" w:rsidRDefault="001547ED" w:rsidP="001462E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04E01">
        <w:rPr>
          <w:rFonts w:ascii="標楷體" w:eastAsia="標楷體" w:hAnsi="標楷體"/>
          <w:b/>
          <w:sz w:val="40"/>
          <w:szCs w:val="40"/>
        </w:rPr>
        <w:lastRenderedPageBreak/>
        <w:t>目 錄</w:t>
      </w:r>
    </w:p>
    <w:p w14:paraId="6F88046F" w14:textId="5DA27A12" w:rsidR="001547ED" w:rsidRPr="00404E01" w:rsidRDefault="001547ED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404E01">
        <w:rPr>
          <w:rFonts w:ascii="標楷體" w:eastAsia="標楷體" w:hAnsi="標楷體"/>
        </w:rPr>
        <w:t>本局</w:t>
      </w:r>
      <w:r w:rsidR="009C5BB7" w:rsidRPr="00404E01">
        <w:rPr>
          <w:rFonts w:ascii="標楷體" w:eastAsia="標楷體" w:hAnsi="標楷體"/>
        </w:rPr>
        <w:t>簡介及</w:t>
      </w:r>
      <w:r w:rsidRPr="00404E01">
        <w:rPr>
          <w:rFonts w:ascii="標楷體" w:eastAsia="標楷體" w:hAnsi="標楷體"/>
        </w:rPr>
        <w:t>業務職掌</w:t>
      </w:r>
      <w:r w:rsidR="00195D90">
        <w:rPr>
          <w:rFonts w:ascii="標楷體" w:eastAsia="標楷體" w:hAnsi="標楷體" w:hint="eastAsia"/>
        </w:rPr>
        <w:t xml:space="preserve"> </w:t>
      </w:r>
      <w:r w:rsidRPr="00404E01">
        <w:rPr>
          <w:rFonts w:ascii="標楷體" w:eastAsia="標楷體" w:hAnsi="標楷體"/>
        </w:rPr>
        <w:t>…</w:t>
      </w:r>
      <w:proofErr w:type="gramStart"/>
      <w:r w:rsidRPr="00404E01">
        <w:rPr>
          <w:rFonts w:ascii="標楷體" w:eastAsia="標楷體" w:hAnsi="標楷體"/>
        </w:rPr>
        <w:t>……………………………………</w:t>
      </w:r>
      <w:r w:rsidR="00195D90" w:rsidRPr="00404E01">
        <w:rPr>
          <w:rFonts w:ascii="標楷體" w:eastAsia="標楷體" w:hAnsi="標楷體"/>
        </w:rPr>
        <w:t>…</w:t>
      </w:r>
      <w:r w:rsidRPr="00404E01">
        <w:rPr>
          <w:rFonts w:ascii="標楷體" w:eastAsia="標楷體" w:hAnsi="標楷體"/>
        </w:rPr>
        <w:t>………</w:t>
      </w:r>
      <w:r w:rsidR="00070F59" w:rsidRPr="00404E01">
        <w:rPr>
          <w:rFonts w:ascii="標楷體" w:eastAsia="標楷體" w:hAnsi="標楷體"/>
        </w:rPr>
        <w:t>……</w:t>
      </w:r>
      <w:proofErr w:type="gramEnd"/>
      <w:r w:rsidRPr="00404E01">
        <w:rPr>
          <w:rFonts w:ascii="標楷體" w:eastAsia="標楷體" w:hAnsi="標楷體"/>
        </w:rPr>
        <w:t xml:space="preserve">… 1 </w:t>
      </w:r>
    </w:p>
    <w:p w14:paraId="501F03A5" w14:textId="0AB8F953" w:rsidR="009C5BB7" w:rsidRPr="00195D90" w:rsidRDefault="009C5BB7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404E01">
        <w:rPr>
          <w:rFonts w:ascii="標楷體" w:eastAsia="標楷體" w:hAnsi="標楷體" w:hint="eastAsia"/>
        </w:rPr>
        <w:t>施政計畫重點</w:t>
      </w:r>
      <w:r w:rsidR="00195D90">
        <w:rPr>
          <w:rFonts w:ascii="標楷體" w:eastAsia="標楷體" w:hAnsi="標楷體" w:hint="eastAsia"/>
        </w:rPr>
        <w:t xml:space="preserve"> </w:t>
      </w:r>
      <w:r w:rsidR="00070F59" w:rsidRPr="00404E01">
        <w:rPr>
          <w:rFonts w:ascii="標楷體" w:eastAsia="標楷體" w:hAnsi="標楷體"/>
        </w:rPr>
        <w:t>…</w:t>
      </w:r>
      <w:proofErr w:type="gramStart"/>
      <w:r w:rsidR="00070F59" w:rsidRPr="00404E01">
        <w:rPr>
          <w:rFonts w:ascii="標楷體" w:eastAsia="標楷體" w:hAnsi="標楷體"/>
        </w:rPr>
        <w:t>……………………</w:t>
      </w:r>
      <w:r w:rsidR="00195D90" w:rsidRPr="00404E01">
        <w:rPr>
          <w:rFonts w:ascii="標楷體" w:eastAsia="標楷體" w:hAnsi="標楷體"/>
        </w:rPr>
        <w:t>…</w:t>
      </w:r>
      <w:r w:rsidR="00070F59" w:rsidRPr="00404E01">
        <w:rPr>
          <w:rFonts w:ascii="標楷體" w:eastAsia="標楷體" w:hAnsi="標楷體"/>
        </w:rPr>
        <w:t>……………………………</w:t>
      </w:r>
      <w:proofErr w:type="gramEnd"/>
      <w:r w:rsidR="00070F59" w:rsidRPr="00404E01">
        <w:rPr>
          <w:rFonts w:ascii="標楷體" w:eastAsia="標楷體" w:hAnsi="標楷體"/>
        </w:rPr>
        <w:t>…………</w:t>
      </w:r>
      <w:r w:rsidR="00070F59" w:rsidRPr="00986C69">
        <w:rPr>
          <w:rFonts w:ascii="標楷體" w:eastAsia="標楷體" w:hAnsi="標楷體"/>
          <w:color w:val="FF0000"/>
        </w:rPr>
        <w:t xml:space="preserve"> </w:t>
      </w:r>
      <w:r w:rsidR="00070F59" w:rsidRPr="00195D90">
        <w:rPr>
          <w:rFonts w:ascii="標楷體" w:eastAsia="標楷體" w:hAnsi="標楷體"/>
        </w:rPr>
        <w:t>1</w:t>
      </w:r>
    </w:p>
    <w:p w14:paraId="50DBAB61" w14:textId="77777777" w:rsidR="00070F59" w:rsidRPr="00263FF5" w:rsidRDefault="001547ED" w:rsidP="00070F59">
      <w:pPr>
        <w:spacing w:line="360" w:lineRule="auto"/>
        <w:rPr>
          <w:rFonts w:ascii="標楷體" w:eastAsia="標楷體" w:hAnsi="標楷體"/>
        </w:rPr>
      </w:pPr>
      <w:r w:rsidRPr="00263FF5">
        <w:rPr>
          <w:rFonts w:ascii="標楷體" w:eastAsia="標楷體" w:hAnsi="標楷體"/>
        </w:rPr>
        <w:t>參、各項統計圖表</w:t>
      </w:r>
    </w:p>
    <w:p w14:paraId="164A8B4C" w14:textId="15D21EC4" w:rsidR="005D4957" w:rsidRPr="00263FF5" w:rsidRDefault="00195D90" w:rsidP="00070F59">
      <w:pPr>
        <w:spacing w:line="360" w:lineRule="auto"/>
        <w:rPr>
          <w:rFonts w:ascii="標楷體" w:eastAsia="標楷體" w:hAnsi="標楷體"/>
        </w:rPr>
      </w:pPr>
      <w:r w:rsidRPr="00263FF5">
        <w:rPr>
          <w:rFonts w:ascii="標楷體" w:eastAsia="標楷體" w:hAnsi="標楷體" w:hint="eastAsia"/>
        </w:rPr>
        <w:t xml:space="preserve"> </w:t>
      </w:r>
      <w:r w:rsidR="002D58C1" w:rsidRPr="00263FF5">
        <w:rPr>
          <w:rFonts w:ascii="標楷體" w:eastAsia="標楷體" w:hAnsi="標楷體"/>
        </w:rPr>
        <w:t>一、</w:t>
      </w:r>
      <w:r w:rsidR="00263FF5" w:rsidRPr="00263FF5">
        <w:rPr>
          <w:rFonts w:ascii="標楷體" w:eastAsia="標楷體" w:hAnsi="標楷體" w:hint="eastAsia"/>
        </w:rPr>
        <w:t>青年創業貸款之用途統計</w:t>
      </w:r>
      <w:r w:rsidR="00263FF5" w:rsidRPr="00263FF5">
        <w:rPr>
          <w:rFonts w:ascii="標楷體" w:eastAsia="標楷體" w:hAnsi="標楷體"/>
        </w:rPr>
        <w:t>圖</w:t>
      </w:r>
      <w:r w:rsidR="00263FF5" w:rsidRPr="00263FF5">
        <w:rPr>
          <w:rFonts w:ascii="標楷體" w:eastAsia="標楷體" w:hAnsi="標楷體" w:hint="eastAsia"/>
        </w:rPr>
        <w:t xml:space="preserve"> </w:t>
      </w:r>
      <w:r w:rsidR="00374B1D" w:rsidRPr="00263FF5">
        <w:rPr>
          <w:rFonts w:ascii="標楷體" w:eastAsia="標楷體" w:hAnsi="標楷體"/>
        </w:rPr>
        <w:t>…</w:t>
      </w:r>
      <w:proofErr w:type="gramStart"/>
      <w:r w:rsidR="005D4957" w:rsidRPr="00263FF5">
        <w:rPr>
          <w:rFonts w:ascii="標楷體" w:eastAsia="標楷體" w:hAnsi="標楷體"/>
        </w:rPr>
        <w:t>…………</w:t>
      </w:r>
      <w:r w:rsidR="00374B1D" w:rsidRPr="00263FF5">
        <w:rPr>
          <w:rFonts w:ascii="標楷體" w:eastAsia="標楷體" w:hAnsi="標楷體"/>
        </w:rPr>
        <w:t>…</w:t>
      </w:r>
      <w:r w:rsidR="005D4957" w:rsidRPr="00263FF5">
        <w:rPr>
          <w:rFonts w:ascii="標楷體" w:eastAsia="標楷體" w:hAnsi="標楷體"/>
        </w:rPr>
        <w:t>…</w:t>
      </w:r>
      <w:r w:rsidR="00070F59" w:rsidRPr="00263FF5">
        <w:rPr>
          <w:rFonts w:ascii="標楷體" w:eastAsia="標楷體" w:hAnsi="標楷體"/>
        </w:rPr>
        <w:t>……………………………</w:t>
      </w:r>
      <w:proofErr w:type="gramEnd"/>
      <w:r w:rsidR="00263FF5" w:rsidRPr="00263FF5">
        <w:rPr>
          <w:rFonts w:ascii="標楷體" w:eastAsia="標楷體" w:hAnsi="標楷體"/>
        </w:rPr>
        <w:t xml:space="preserve">  </w:t>
      </w:r>
      <w:r w:rsidR="00201D03" w:rsidRPr="00263FF5">
        <w:rPr>
          <w:rFonts w:ascii="標楷體" w:eastAsia="標楷體" w:hAnsi="標楷體" w:hint="eastAsia"/>
        </w:rPr>
        <w:t>2</w:t>
      </w:r>
    </w:p>
    <w:p w14:paraId="44CE9B08" w14:textId="4B7C95B9" w:rsidR="002D58C1" w:rsidRPr="00263FF5" w:rsidRDefault="00195D90" w:rsidP="00070F59">
      <w:pPr>
        <w:spacing w:line="360" w:lineRule="auto"/>
        <w:rPr>
          <w:rFonts w:ascii="標楷體" w:eastAsia="標楷體" w:hAnsi="標楷體"/>
        </w:rPr>
      </w:pPr>
      <w:r w:rsidRPr="00263FF5">
        <w:rPr>
          <w:rFonts w:ascii="標楷體" w:eastAsia="標楷體" w:hAnsi="標楷體" w:hint="eastAsia"/>
        </w:rPr>
        <w:t xml:space="preserve"> </w:t>
      </w:r>
      <w:r w:rsidR="002D58C1" w:rsidRPr="00263FF5">
        <w:rPr>
          <w:rFonts w:ascii="標楷體" w:eastAsia="標楷體" w:hAnsi="標楷體" w:hint="eastAsia"/>
        </w:rPr>
        <w:t>二</w:t>
      </w:r>
      <w:r w:rsidR="002D58C1" w:rsidRPr="00263FF5">
        <w:rPr>
          <w:rFonts w:ascii="標楷體" w:eastAsia="標楷體" w:hAnsi="標楷體"/>
        </w:rPr>
        <w:t>、</w:t>
      </w:r>
      <w:r w:rsidR="00263FF5" w:rsidRPr="00263FF5">
        <w:rPr>
          <w:rFonts w:ascii="標楷體" w:eastAsia="標楷體" w:hAnsi="標楷體" w:hint="eastAsia"/>
        </w:rPr>
        <w:t xml:space="preserve">青年創業貸款金額統計圖 </w:t>
      </w:r>
      <w:r w:rsidR="00374B1D" w:rsidRPr="00263FF5">
        <w:rPr>
          <w:rFonts w:ascii="標楷體" w:eastAsia="標楷體" w:hAnsi="標楷體"/>
        </w:rPr>
        <w:t>…</w:t>
      </w:r>
      <w:proofErr w:type="gramStart"/>
      <w:r w:rsidR="00374B1D" w:rsidRPr="00263FF5">
        <w:rPr>
          <w:rFonts w:ascii="標楷體" w:eastAsia="標楷體" w:hAnsi="標楷體"/>
        </w:rPr>
        <w:t>…</w:t>
      </w:r>
      <w:r w:rsidR="005D4957" w:rsidRPr="00263FF5">
        <w:rPr>
          <w:rFonts w:ascii="標楷體" w:eastAsia="標楷體" w:hAnsi="標楷體"/>
        </w:rPr>
        <w:t>………………………………………</w:t>
      </w:r>
      <w:r w:rsidR="00263FF5" w:rsidRPr="00263FF5">
        <w:rPr>
          <w:rFonts w:ascii="標楷體" w:eastAsia="標楷體" w:hAnsi="標楷體"/>
        </w:rPr>
        <w:t>…</w:t>
      </w:r>
      <w:r w:rsidR="005D4957" w:rsidRPr="00263FF5">
        <w:rPr>
          <w:rFonts w:ascii="標楷體" w:eastAsia="標楷體" w:hAnsi="標楷體"/>
        </w:rPr>
        <w:t>…</w:t>
      </w:r>
      <w:proofErr w:type="gramEnd"/>
      <w:r w:rsidR="005D4957" w:rsidRPr="00263FF5">
        <w:rPr>
          <w:rFonts w:ascii="標楷體" w:eastAsia="標楷體" w:hAnsi="標楷體"/>
        </w:rPr>
        <w:t xml:space="preserve"> </w:t>
      </w:r>
      <w:r w:rsidR="00263FF5" w:rsidRPr="00263FF5">
        <w:rPr>
          <w:rFonts w:ascii="標楷體" w:eastAsia="標楷體" w:hAnsi="標楷體"/>
        </w:rPr>
        <w:t xml:space="preserve"> 2</w:t>
      </w:r>
    </w:p>
    <w:p w14:paraId="451E5321" w14:textId="7D8B83BE" w:rsidR="002D58C1" w:rsidRPr="00A769AB" w:rsidRDefault="00374B1D" w:rsidP="00070F59">
      <w:pPr>
        <w:spacing w:line="360" w:lineRule="auto"/>
        <w:rPr>
          <w:rFonts w:ascii="標楷體" w:eastAsia="標楷體" w:hAnsi="標楷體"/>
        </w:rPr>
      </w:pPr>
      <w:r w:rsidRPr="00A769AB">
        <w:rPr>
          <w:rFonts w:ascii="標楷體" w:eastAsia="標楷體" w:hAnsi="標楷體" w:hint="eastAsia"/>
        </w:rPr>
        <w:t xml:space="preserve"> </w:t>
      </w:r>
      <w:r w:rsidR="002D58C1" w:rsidRPr="00A769AB">
        <w:rPr>
          <w:rFonts w:ascii="標楷體" w:eastAsia="標楷體" w:hAnsi="標楷體" w:hint="eastAsia"/>
        </w:rPr>
        <w:t>三</w:t>
      </w:r>
      <w:r w:rsidR="002D58C1" w:rsidRPr="00A769AB">
        <w:rPr>
          <w:rFonts w:ascii="標楷體" w:eastAsia="標楷體" w:hAnsi="標楷體"/>
        </w:rPr>
        <w:t>、</w:t>
      </w:r>
      <w:r w:rsidR="00A769AB" w:rsidRPr="00A769AB">
        <w:rPr>
          <w:rFonts w:ascii="標楷體" w:eastAsia="標楷體" w:hAnsi="標楷體" w:hint="eastAsia"/>
        </w:rPr>
        <w:t>創業輔導講習活動參加人次統計統計</w:t>
      </w:r>
      <w:r w:rsidR="00A769AB" w:rsidRPr="00A769AB">
        <w:rPr>
          <w:rFonts w:ascii="標楷體" w:eastAsia="標楷體" w:hAnsi="標楷體"/>
        </w:rPr>
        <w:t>圖</w:t>
      </w:r>
      <w:r w:rsidR="00263FF5">
        <w:rPr>
          <w:rFonts w:ascii="標楷體" w:eastAsia="標楷體" w:hAnsi="標楷體" w:hint="eastAsia"/>
          <w:color w:val="FF0000"/>
        </w:rPr>
        <w:t xml:space="preserve"> </w:t>
      </w:r>
      <w:r w:rsidRPr="00A769AB">
        <w:rPr>
          <w:rFonts w:ascii="標楷體" w:eastAsia="標楷體" w:hAnsi="標楷體"/>
        </w:rPr>
        <w:t>…</w:t>
      </w:r>
      <w:proofErr w:type="gramStart"/>
      <w:r w:rsidR="005D4957" w:rsidRPr="00A769AB">
        <w:rPr>
          <w:rFonts w:ascii="標楷體" w:eastAsia="標楷體" w:hAnsi="標楷體"/>
        </w:rPr>
        <w:t>…</w:t>
      </w:r>
      <w:r w:rsidRPr="00A769AB">
        <w:rPr>
          <w:rFonts w:ascii="標楷體" w:eastAsia="標楷體" w:hAnsi="標楷體"/>
        </w:rPr>
        <w:t>…</w:t>
      </w:r>
      <w:r w:rsidR="005D4957" w:rsidRPr="00A769AB">
        <w:rPr>
          <w:rFonts w:ascii="標楷體" w:eastAsia="標楷體" w:hAnsi="標楷體"/>
        </w:rPr>
        <w:t>…………………………</w:t>
      </w:r>
      <w:proofErr w:type="gramEnd"/>
      <w:r w:rsidR="00263FF5" w:rsidRPr="00A769AB">
        <w:rPr>
          <w:rFonts w:ascii="標楷體" w:eastAsia="標楷體" w:hAnsi="標楷體" w:hint="eastAsia"/>
        </w:rPr>
        <w:t xml:space="preserve"> </w:t>
      </w:r>
      <w:r w:rsidR="005D4957" w:rsidRPr="00A769AB">
        <w:rPr>
          <w:rFonts w:ascii="標楷體" w:eastAsia="標楷體" w:hAnsi="標楷體"/>
        </w:rPr>
        <w:t xml:space="preserve"> </w:t>
      </w:r>
      <w:r w:rsidR="00A769AB" w:rsidRPr="00A769AB">
        <w:rPr>
          <w:rFonts w:ascii="標楷體" w:eastAsia="標楷體" w:hAnsi="標楷體" w:hint="eastAsia"/>
        </w:rPr>
        <w:t>3</w:t>
      </w:r>
    </w:p>
    <w:p w14:paraId="6FB6A663" w14:textId="020B56EF" w:rsidR="00263FF5" w:rsidRPr="00F45911" w:rsidRDefault="00263FF5" w:rsidP="00070F59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Pr="00F45911">
        <w:rPr>
          <w:rFonts w:ascii="標楷體" w:eastAsia="標楷體" w:hAnsi="標楷體" w:hint="eastAsia"/>
        </w:rPr>
        <w:t xml:space="preserve">四、促進青年國際交流補助計畫核准性別統計圖 </w:t>
      </w:r>
      <w:r w:rsidRPr="00F45911">
        <w:rPr>
          <w:rFonts w:ascii="標楷體" w:eastAsia="標楷體" w:hAnsi="標楷體"/>
        </w:rPr>
        <w:t>…</w:t>
      </w:r>
      <w:proofErr w:type="gramStart"/>
      <w:r w:rsidRPr="00F45911">
        <w:rPr>
          <w:rFonts w:ascii="標楷體" w:eastAsia="標楷體" w:hAnsi="標楷體"/>
        </w:rPr>
        <w:t>…………………………</w:t>
      </w:r>
      <w:proofErr w:type="gramEnd"/>
      <w:r w:rsidRPr="00F45911">
        <w:rPr>
          <w:rFonts w:ascii="標楷體" w:eastAsia="標楷體" w:hAnsi="標楷體" w:hint="eastAsia"/>
        </w:rPr>
        <w:t xml:space="preserve">  3</w:t>
      </w:r>
    </w:p>
    <w:p w14:paraId="1FF04B0F" w14:textId="41BBED08" w:rsidR="00F45911" w:rsidRPr="00F45911" w:rsidRDefault="00263FF5" w:rsidP="00F45911">
      <w:pPr>
        <w:spacing w:line="360" w:lineRule="auto"/>
        <w:rPr>
          <w:rFonts w:ascii="標楷體" w:eastAsia="標楷體" w:hAnsi="標楷體"/>
        </w:rPr>
      </w:pPr>
      <w:r w:rsidRPr="00F45911">
        <w:rPr>
          <w:rFonts w:ascii="標楷體" w:eastAsia="標楷體" w:hAnsi="標楷體" w:hint="eastAsia"/>
        </w:rPr>
        <w:t xml:space="preserve"> 五、</w:t>
      </w:r>
      <w:r w:rsidR="00F45911" w:rsidRPr="00F45911">
        <w:rPr>
          <w:rFonts w:ascii="標楷體" w:eastAsia="標楷體" w:hAnsi="標楷體" w:hint="eastAsia"/>
        </w:rPr>
        <w:t>促進青年國際交流補助計畫核准用途統計</w:t>
      </w:r>
      <w:r w:rsidR="00F45911" w:rsidRPr="00F45911">
        <w:rPr>
          <w:rFonts w:ascii="標楷體" w:eastAsia="標楷體" w:hAnsi="標楷體"/>
        </w:rPr>
        <w:t>圖</w:t>
      </w:r>
      <w:r w:rsidR="00F45911">
        <w:rPr>
          <w:rFonts w:ascii="標楷體" w:eastAsia="標楷體" w:hAnsi="標楷體" w:hint="eastAsia"/>
          <w:color w:val="FF0000"/>
        </w:rPr>
        <w:t xml:space="preserve"> </w:t>
      </w:r>
      <w:r w:rsidR="00F45911" w:rsidRPr="00F45911">
        <w:rPr>
          <w:rFonts w:ascii="標楷體" w:eastAsia="標楷體" w:hAnsi="標楷體"/>
        </w:rPr>
        <w:t>…</w:t>
      </w:r>
      <w:proofErr w:type="gramStart"/>
      <w:r w:rsidR="00F45911" w:rsidRPr="00F45911">
        <w:rPr>
          <w:rFonts w:ascii="標楷體" w:eastAsia="標楷體" w:hAnsi="標楷體"/>
        </w:rPr>
        <w:t>…………………………</w:t>
      </w:r>
      <w:proofErr w:type="gramEnd"/>
      <w:r w:rsidR="00F45911" w:rsidRPr="00F45911">
        <w:rPr>
          <w:rFonts w:ascii="標楷體" w:eastAsia="標楷體" w:hAnsi="標楷體" w:hint="eastAsia"/>
        </w:rPr>
        <w:t xml:space="preserve">  </w:t>
      </w:r>
      <w:r w:rsidR="00F45911">
        <w:rPr>
          <w:rFonts w:ascii="標楷體" w:eastAsia="標楷體" w:hAnsi="標楷體" w:hint="eastAsia"/>
        </w:rPr>
        <w:t>4</w:t>
      </w:r>
    </w:p>
    <w:p w14:paraId="32F7C078" w14:textId="607C470E" w:rsidR="00F45911" w:rsidRPr="00F45911" w:rsidRDefault="00F45911" w:rsidP="00F45911">
      <w:pPr>
        <w:spacing w:line="360" w:lineRule="exact"/>
        <w:rPr>
          <w:rFonts w:ascii="標楷體" w:eastAsia="標楷體" w:hAnsi="標楷體"/>
          <w:color w:val="FF0000"/>
        </w:rPr>
      </w:pPr>
    </w:p>
    <w:p w14:paraId="0812B3EB" w14:textId="659F9581" w:rsidR="00263FF5" w:rsidRPr="00F45911" w:rsidRDefault="00263FF5" w:rsidP="00070F59">
      <w:pPr>
        <w:spacing w:line="360" w:lineRule="auto"/>
        <w:rPr>
          <w:rFonts w:ascii="標楷體" w:eastAsia="標楷體" w:hAnsi="標楷體"/>
          <w:color w:val="FF0000"/>
        </w:rPr>
      </w:pPr>
    </w:p>
    <w:p w14:paraId="543AECDA" w14:textId="77777777" w:rsidR="00BD6D2B" w:rsidRPr="00986C69" w:rsidRDefault="00BD6D2B" w:rsidP="00070F59">
      <w:pPr>
        <w:spacing w:line="360" w:lineRule="auto"/>
        <w:rPr>
          <w:rFonts w:ascii="標楷體" w:eastAsia="標楷體" w:hAnsi="標楷體"/>
          <w:color w:val="FF0000"/>
        </w:rPr>
      </w:pPr>
    </w:p>
    <w:p w14:paraId="7CAF820B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741CDDDF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1278BA36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3C8C6962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71B39E2E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12C832CA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25512E66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366DCFAE" w14:textId="77777777" w:rsidR="00302FAB" w:rsidRPr="00986C69" w:rsidRDefault="00302FAB" w:rsidP="001547ED">
      <w:pPr>
        <w:spacing w:line="360" w:lineRule="auto"/>
        <w:rPr>
          <w:color w:val="FF0000"/>
        </w:rPr>
      </w:pPr>
    </w:p>
    <w:p w14:paraId="2DC50AC6" w14:textId="77777777" w:rsidR="00D92204" w:rsidRPr="00986C69" w:rsidRDefault="00D92204" w:rsidP="001547ED">
      <w:pPr>
        <w:spacing w:line="360" w:lineRule="auto"/>
        <w:rPr>
          <w:color w:val="FF0000"/>
        </w:rPr>
        <w:sectPr w:rsidR="00D92204" w:rsidRPr="00986C69" w:rsidSect="00D92204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7B3B091F" w14:textId="77777777" w:rsidR="00302FAB" w:rsidRPr="00AC0E89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AC0E89"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14:paraId="22D9D722" w14:textId="6646C453" w:rsidR="009C5BB7" w:rsidRPr="00AC0E89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AC0E89">
        <w:rPr>
          <w:rFonts w:ascii="標楷體" w:eastAsia="標楷體" w:hAnsi="標楷體" w:hint="eastAsia"/>
          <w:szCs w:val="24"/>
        </w:rPr>
        <w:t>本局</w:t>
      </w:r>
      <w:r w:rsidR="00AC0E89" w:rsidRPr="00AC0E89">
        <w:rPr>
          <w:rFonts w:ascii="標楷體" w:eastAsia="標楷體" w:hAnsi="標楷體" w:hint="eastAsia"/>
          <w:szCs w:val="24"/>
        </w:rPr>
        <w:t>設置局長、副局長、</w:t>
      </w:r>
      <w:proofErr w:type="gramStart"/>
      <w:r w:rsidR="00AC0E89" w:rsidRPr="00AC0E89">
        <w:rPr>
          <w:rFonts w:ascii="標楷體" w:eastAsia="標楷體" w:hAnsi="標楷體" w:hint="eastAsia"/>
          <w:szCs w:val="24"/>
        </w:rPr>
        <w:t>主秘各</w:t>
      </w:r>
      <w:proofErr w:type="gramEnd"/>
      <w:r w:rsidR="00AC0E89" w:rsidRPr="00AC0E89">
        <w:rPr>
          <w:rFonts w:ascii="標楷體" w:eastAsia="標楷體" w:hAnsi="標楷體" w:hint="eastAsia"/>
          <w:szCs w:val="24"/>
        </w:rPr>
        <w:t>1人，下</w:t>
      </w:r>
      <w:r w:rsidRPr="00AC0E89">
        <w:rPr>
          <w:rFonts w:ascii="標楷體" w:eastAsia="標楷體" w:hAnsi="標楷體" w:hint="eastAsia"/>
          <w:szCs w:val="24"/>
        </w:rPr>
        <w:t>設</w:t>
      </w:r>
      <w:r w:rsidR="00AC0E89" w:rsidRPr="00AC0E89">
        <w:rPr>
          <w:rFonts w:ascii="標楷體" w:eastAsia="標楷體" w:hAnsi="標楷體" w:hint="eastAsia"/>
          <w:szCs w:val="24"/>
        </w:rPr>
        <w:t>3</w:t>
      </w:r>
      <w:r w:rsidRPr="00AC0E89">
        <w:rPr>
          <w:rFonts w:ascii="標楷體" w:eastAsia="標楷體" w:hAnsi="標楷體" w:hint="eastAsia"/>
          <w:szCs w:val="24"/>
        </w:rPr>
        <w:t>科室</w:t>
      </w:r>
      <w:r w:rsidR="00AC0E89" w:rsidRPr="00AC0E89">
        <w:rPr>
          <w:rFonts w:ascii="標楷體" w:eastAsia="標楷體" w:hAnsi="標楷體" w:hint="eastAsia"/>
          <w:szCs w:val="24"/>
        </w:rPr>
        <w:t>，</w:t>
      </w:r>
      <w:r w:rsidRPr="00AC0E89">
        <w:rPr>
          <w:rFonts w:ascii="標楷體" w:eastAsia="標楷體" w:hAnsi="標楷體" w:hint="eastAsia"/>
          <w:szCs w:val="24"/>
        </w:rPr>
        <w:t>現有編制員額</w:t>
      </w:r>
      <w:r w:rsidR="00AC0E89" w:rsidRPr="00AC0E89">
        <w:rPr>
          <w:rFonts w:ascii="標楷體" w:eastAsia="標楷體" w:hAnsi="標楷體" w:hint="eastAsia"/>
          <w:szCs w:val="24"/>
        </w:rPr>
        <w:t>41</w:t>
      </w:r>
      <w:r w:rsidRPr="00AC0E89">
        <w:rPr>
          <w:rFonts w:ascii="標楷體" w:eastAsia="標楷體" w:hAnsi="標楷體" w:hint="eastAsia"/>
          <w:szCs w:val="24"/>
        </w:rPr>
        <w:t>人(員</w:t>
      </w:r>
      <w:r w:rsidR="00AC0E89" w:rsidRPr="00AC0E89">
        <w:rPr>
          <w:rFonts w:ascii="標楷體" w:eastAsia="標楷體" w:hAnsi="標楷體" w:hint="eastAsia"/>
          <w:szCs w:val="24"/>
        </w:rPr>
        <w:t>37</w:t>
      </w:r>
      <w:r w:rsidRPr="00AC0E89">
        <w:rPr>
          <w:rFonts w:ascii="標楷體" w:eastAsia="標楷體" w:hAnsi="標楷體" w:hint="eastAsia"/>
          <w:szCs w:val="24"/>
        </w:rPr>
        <w:t>人、工</w:t>
      </w:r>
      <w:r w:rsidR="00AC0E89" w:rsidRPr="00AC0E89">
        <w:rPr>
          <w:rFonts w:ascii="標楷體" w:eastAsia="標楷體" w:hAnsi="標楷體" w:hint="eastAsia"/>
          <w:szCs w:val="24"/>
        </w:rPr>
        <w:t>4</w:t>
      </w:r>
      <w:r w:rsidRPr="00AC0E89">
        <w:rPr>
          <w:rFonts w:ascii="標楷體" w:eastAsia="標楷體" w:hAnsi="標楷體" w:hint="eastAsia"/>
          <w:szCs w:val="24"/>
        </w:rPr>
        <w:t>人)，預算員額4</w:t>
      </w:r>
      <w:r w:rsidR="00AC0E89" w:rsidRPr="00AC0E89">
        <w:rPr>
          <w:rFonts w:ascii="標楷體" w:eastAsia="標楷體" w:hAnsi="標楷體" w:hint="eastAsia"/>
          <w:szCs w:val="24"/>
        </w:rPr>
        <w:t>3</w:t>
      </w:r>
      <w:r w:rsidRPr="00AC0E89">
        <w:rPr>
          <w:rFonts w:ascii="標楷體" w:eastAsia="標楷體" w:hAnsi="標楷體" w:hint="eastAsia"/>
          <w:szCs w:val="24"/>
        </w:rPr>
        <w:t>人</w:t>
      </w:r>
      <w:r w:rsidR="00AC0E89" w:rsidRPr="00AC0E89">
        <w:rPr>
          <w:rFonts w:ascii="標楷體" w:eastAsia="標楷體" w:hAnsi="標楷體" w:hint="eastAsia"/>
          <w:szCs w:val="24"/>
        </w:rPr>
        <w:t>(含約</w:t>
      </w:r>
      <w:proofErr w:type="gramStart"/>
      <w:r w:rsidR="00AC0E89" w:rsidRPr="00AC0E89">
        <w:rPr>
          <w:rFonts w:ascii="標楷體" w:eastAsia="標楷體" w:hAnsi="標楷體" w:hint="eastAsia"/>
          <w:szCs w:val="24"/>
        </w:rPr>
        <w:t>僱</w:t>
      </w:r>
      <w:proofErr w:type="gramEnd"/>
      <w:r w:rsidR="00AC0E89" w:rsidRPr="00AC0E89">
        <w:rPr>
          <w:rFonts w:ascii="標楷體" w:eastAsia="標楷體" w:hAnsi="標楷體" w:hint="eastAsia"/>
          <w:szCs w:val="24"/>
        </w:rPr>
        <w:t>聘2人)，各科室職掌如下：</w:t>
      </w:r>
      <w:r w:rsidR="00AC0E89" w:rsidRPr="00AC0E89">
        <w:rPr>
          <w:rFonts w:ascii="標楷體" w:eastAsia="標楷體" w:hAnsi="標楷體"/>
          <w:szCs w:val="24"/>
        </w:rPr>
        <w:t xml:space="preserve"> </w:t>
      </w:r>
    </w:p>
    <w:p w14:paraId="330E5D81" w14:textId="2C82902C" w:rsidR="009C5BB7" w:rsidRPr="00374B1D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74B1D">
        <w:rPr>
          <w:rFonts w:ascii="標楷體" w:eastAsia="標楷體" w:hAnsi="標楷體" w:hint="eastAsia"/>
          <w:szCs w:val="24"/>
        </w:rPr>
        <w:t>一、</w:t>
      </w:r>
      <w:r w:rsidR="00374B1D" w:rsidRPr="00374B1D">
        <w:rPr>
          <w:rFonts w:ascii="標楷體" w:eastAsia="標楷體" w:hAnsi="標楷體" w:hint="eastAsia"/>
          <w:szCs w:val="24"/>
        </w:rPr>
        <w:t>綜合規劃</w:t>
      </w:r>
      <w:r w:rsidRPr="00374B1D">
        <w:rPr>
          <w:rFonts w:ascii="標楷體" w:eastAsia="標楷體" w:hAnsi="標楷體" w:hint="eastAsia"/>
          <w:szCs w:val="24"/>
        </w:rPr>
        <w:t>科：</w:t>
      </w:r>
      <w:r w:rsidR="00374B1D" w:rsidRPr="00374B1D">
        <w:rPr>
          <w:rFonts w:ascii="標楷體" w:eastAsia="標楷體" w:hAnsi="標楷體" w:hint="eastAsia"/>
          <w:szCs w:val="24"/>
        </w:rPr>
        <w:t>掌理青年發展政策規劃、青年參與城市交流及體驗、青年居住多元協助方案及研考、法制、文書、財產、出納、檔案管理等庶務性工作等有關事項</w:t>
      </w:r>
      <w:r w:rsidRPr="00374B1D">
        <w:rPr>
          <w:rFonts w:ascii="標楷體" w:eastAsia="標楷體" w:hAnsi="標楷體" w:hint="eastAsia"/>
          <w:szCs w:val="24"/>
        </w:rPr>
        <w:t>。</w:t>
      </w:r>
    </w:p>
    <w:p w14:paraId="4CBCD2AE" w14:textId="24B152F7" w:rsidR="009C5BB7" w:rsidRPr="00374B1D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74B1D">
        <w:rPr>
          <w:rFonts w:ascii="標楷體" w:eastAsia="標楷體" w:hAnsi="標楷體" w:hint="eastAsia"/>
          <w:szCs w:val="24"/>
        </w:rPr>
        <w:t>二、</w:t>
      </w:r>
      <w:r w:rsidR="00374B1D" w:rsidRPr="00374B1D">
        <w:rPr>
          <w:rFonts w:ascii="標楷體" w:eastAsia="標楷體" w:hAnsi="標楷體" w:hint="eastAsia"/>
          <w:szCs w:val="24"/>
        </w:rPr>
        <w:t>創業輔導</w:t>
      </w:r>
      <w:r w:rsidRPr="00374B1D">
        <w:rPr>
          <w:rFonts w:ascii="標楷體" w:eastAsia="標楷體" w:hAnsi="標楷體" w:hint="eastAsia"/>
          <w:szCs w:val="24"/>
        </w:rPr>
        <w:t>科：</w:t>
      </w:r>
      <w:proofErr w:type="gramStart"/>
      <w:r w:rsidR="00374B1D" w:rsidRPr="00374B1D">
        <w:rPr>
          <w:rFonts w:ascii="標楷體" w:eastAsia="標楷體" w:hAnsi="標楷體" w:hint="eastAsia"/>
          <w:szCs w:val="24"/>
        </w:rPr>
        <w:t>掌理青創</w:t>
      </w:r>
      <w:proofErr w:type="gramEnd"/>
      <w:r w:rsidR="00374B1D" w:rsidRPr="00374B1D">
        <w:rPr>
          <w:rFonts w:ascii="標楷體" w:eastAsia="標楷體" w:hAnsi="標楷體" w:hint="eastAsia"/>
          <w:szCs w:val="24"/>
        </w:rPr>
        <w:t>基地營運、創業輔導課程、創業競賽及論壇等事項</w:t>
      </w:r>
      <w:r w:rsidRPr="00374B1D">
        <w:rPr>
          <w:rFonts w:ascii="標楷體" w:eastAsia="標楷體" w:hAnsi="標楷體" w:hint="eastAsia"/>
          <w:szCs w:val="24"/>
        </w:rPr>
        <w:t>。</w:t>
      </w:r>
    </w:p>
    <w:p w14:paraId="02EB38ED" w14:textId="4DA4F99A" w:rsidR="009C5BB7" w:rsidRPr="00305D95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05D95">
        <w:rPr>
          <w:rFonts w:ascii="標楷體" w:eastAsia="標楷體" w:hAnsi="標楷體" w:hint="eastAsia"/>
          <w:szCs w:val="24"/>
        </w:rPr>
        <w:t>三、</w:t>
      </w:r>
      <w:r w:rsidR="00374B1D" w:rsidRPr="00305D95">
        <w:rPr>
          <w:rFonts w:ascii="標楷體" w:eastAsia="標楷體" w:hAnsi="標楷體" w:hint="eastAsia"/>
          <w:szCs w:val="24"/>
        </w:rPr>
        <w:t>資源整合</w:t>
      </w:r>
      <w:r w:rsidRPr="00305D95">
        <w:rPr>
          <w:rFonts w:ascii="標楷體" w:eastAsia="標楷體" w:hAnsi="標楷體" w:hint="eastAsia"/>
          <w:szCs w:val="24"/>
        </w:rPr>
        <w:t>科：</w:t>
      </w:r>
      <w:proofErr w:type="gramStart"/>
      <w:r w:rsidR="00374B1D" w:rsidRPr="00305D95">
        <w:rPr>
          <w:rFonts w:ascii="標楷體" w:eastAsia="標楷體" w:hAnsi="標楷體" w:hint="eastAsia"/>
          <w:szCs w:val="24"/>
        </w:rPr>
        <w:t>掌理青創</w:t>
      </w:r>
      <w:proofErr w:type="gramEnd"/>
      <w:r w:rsidR="00374B1D" w:rsidRPr="00305D95">
        <w:rPr>
          <w:rFonts w:ascii="標楷體" w:eastAsia="標楷體" w:hAnsi="標楷體" w:hint="eastAsia"/>
          <w:szCs w:val="24"/>
        </w:rPr>
        <w:t>基金投資及補助、青創貸款</w:t>
      </w:r>
      <w:r w:rsidRPr="00305D95">
        <w:rPr>
          <w:rFonts w:ascii="標楷體" w:eastAsia="標楷體" w:hAnsi="標楷體" w:hint="eastAsia"/>
          <w:szCs w:val="24"/>
        </w:rPr>
        <w:t>等事項。</w:t>
      </w:r>
    </w:p>
    <w:p w14:paraId="75F262EC" w14:textId="419F01AD" w:rsidR="003219AF" w:rsidRPr="00305D95" w:rsidRDefault="00305D95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05D95">
        <w:rPr>
          <w:rFonts w:ascii="標楷體" w:eastAsia="標楷體" w:hAnsi="標楷體" w:hint="eastAsia"/>
          <w:szCs w:val="24"/>
        </w:rPr>
        <w:t>四</w:t>
      </w:r>
      <w:r w:rsidR="003219AF" w:rsidRPr="00305D95">
        <w:rPr>
          <w:rFonts w:ascii="標楷體" w:eastAsia="標楷體" w:hAnsi="標楷體" w:hint="eastAsia"/>
          <w:szCs w:val="24"/>
        </w:rPr>
        <w:t>、人事管理員：承辦人事等相關業務。</w:t>
      </w:r>
    </w:p>
    <w:p w14:paraId="6EC9FBD5" w14:textId="5F6748F0" w:rsidR="003219AF" w:rsidRPr="00305D95" w:rsidRDefault="00305D95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05D95">
        <w:rPr>
          <w:rFonts w:ascii="標楷體" w:eastAsia="標楷體" w:hAnsi="標楷體" w:hint="eastAsia"/>
          <w:szCs w:val="24"/>
        </w:rPr>
        <w:t>五</w:t>
      </w:r>
      <w:r w:rsidR="003219AF" w:rsidRPr="00305D95">
        <w:rPr>
          <w:rFonts w:ascii="標楷體" w:eastAsia="標楷體" w:hAnsi="標楷體" w:hint="eastAsia"/>
          <w:szCs w:val="24"/>
        </w:rPr>
        <w:t>、會計員：</w:t>
      </w:r>
      <w:r w:rsidR="003219AF" w:rsidRPr="00305D95">
        <w:rPr>
          <w:rFonts w:ascii="標楷體" w:eastAsia="標楷體" w:hAnsi="標楷體" w:hint="eastAsia"/>
          <w:bCs/>
          <w:szCs w:val="24"/>
        </w:rPr>
        <w:t>承辦會計</w:t>
      </w:r>
      <w:r w:rsidR="003219AF" w:rsidRPr="00305D95">
        <w:rPr>
          <w:rFonts w:ascii="標楷體" w:eastAsia="標楷體" w:hAnsi="標楷體" w:hint="eastAsia"/>
          <w:szCs w:val="24"/>
        </w:rPr>
        <w:t>、</w:t>
      </w:r>
      <w:r w:rsidR="003219AF" w:rsidRPr="00305D95">
        <w:rPr>
          <w:rFonts w:ascii="標楷體" w:eastAsia="標楷體" w:hAnsi="標楷體" w:hint="eastAsia"/>
          <w:bCs/>
          <w:szCs w:val="24"/>
        </w:rPr>
        <w:t>歲出歲入及統計等相關業務。</w:t>
      </w:r>
    </w:p>
    <w:p w14:paraId="00D4CA93" w14:textId="77777777" w:rsidR="009C5BB7" w:rsidRPr="00986C69" w:rsidRDefault="009C5BB7" w:rsidP="001547ED">
      <w:pPr>
        <w:spacing w:line="360" w:lineRule="auto"/>
        <w:rPr>
          <w:color w:val="FF0000"/>
        </w:rPr>
      </w:pPr>
    </w:p>
    <w:p w14:paraId="7E6C2797" w14:textId="77777777" w:rsidR="009C5BB7" w:rsidRPr="00195D90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195D90">
        <w:rPr>
          <w:rFonts w:ascii="標楷體" w:eastAsia="標楷體" w:hAnsi="標楷體"/>
          <w:b/>
          <w:sz w:val="40"/>
          <w:szCs w:val="40"/>
        </w:rPr>
        <w:t>貳、</w:t>
      </w:r>
      <w:r w:rsidRPr="00195D90">
        <w:rPr>
          <w:rFonts w:ascii="標楷體" w:eastAsia="標楷體" w:hAnsi="標楷體" w:hint="eastAsia"/>
          <w:b/>
          <w:sz w:val="40"/>
          <w:szCs w:val="40"/>
        </w:rPr>
        <w:t>施政計畫重點</w:t>
      </w:r>
    </w:p>
    <w:p w14:paraId="760DF4C8" w14:textId="0B3D6DCC" w:rsidR="00F85701" w:rsidRPr="00F85701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一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規劃及推動青年發展政策，協助青年參與國際交流及訓練，拓展國際視野。</w:t>
      </w:r>
    </w:p>
    <w:p w14:paraId="10749F69" w14:textId="0CFAC3FD" w:rsidR="00F85701" w:rsidRPr="00F85701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二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建立青年公共參與平台，強化資源網絡整合，協助青年全方位發展。</w:t>
      </w:r>
    </w:p>
    <w:p w14:paraId="65143145" w14:textId="17C8CA04" w:rsidR="00F85701" w:rsidRPr="00F85701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三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辦理青年居住方案，鼓勵具專業人士至高雄創業、就業。</w:t>
      </w:r>
    </w:p>
    <w:p w14:paraId="52B311C3" w14:textId="0AC3E22F" w:rsidR="00F85701" w:rsidRPr="00F85701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四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扶植青年創業，打造優質</w:t>
      </w:r>
      <w:proofErr w:type="gramStart"/>
      <w:r w:rsidRPr="00F85701">
        <w:rPr>
          <w:rFonts w:ascii="標楷體" w:eastAsia="標楷體" w:hAnsi="標楷體" w:hint="eastAsia"/>
          <w:szCs w:val="24"/>
        </w:rPr>
        <w:t>創業創業</w:t>
      </w:r>
      <w:proofErr w:type="gramEnd"/>
      <w:r w:rsidRPr="00F85701">
        <w:rPr>
          <w:rFonts w:ascii="標楷體" w:eastAsia="標楷體" w:hAnsi="標楷體" w:hint="eastAsia"/>
          <w:szCs w:val="24"/>
        </w:rPr>
        <w:t>基地，結合產官學及社群資源，推動青年發展。</w:t>
      </w:r>
    </w:p>
    <w:p w14:paraId="3ABD3CAF" w14:textId="48E816EA" w:rsidR="00F85701" w:rsidRPr="00F85701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五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辦理青創基地之新創團隊招募進駐及後續營運輔導。</w:t>
      </w:r>
    </w:p>
    <w:p w14:paraId="08CDCD0F" w14:textId="3C84ACDB" w:rsidR="00F85701" w:rsidRPr="00F85701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六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舉辦青年創業大賽，</w:t>
      </w:r>
      <w:proofErr w:type="gramStart"/>
      <w:r w:rsidRPr="00F85701">
        <w:rPr>
          <w:rFonts w:ascii="標楷體" w:eastAsia="標楷體" w:hAnsi="標楷體" w:hint="eastAsia"/>
          <w:szCs w:val="24"/>
        </w:rPr>
        <w:t>介</w:t>
      </w:r>
      <w:proofErr w:type="gramEnd"/>
      <w:r w:rsidRPr="00F85701">
        <w:rPr>
          <w:rFonts w:ascii="標楷體" w:eastAsia="標楷體" w:hAnsi="標楷體" w:hint="eastAsia"/>
          <w:szCs w:val="24"/>
        </w:rPr>
        <w:t>接政府及民間資源以協助青創團隊創新發展、永續經營。</w:t>
      </w:r>
    </w:p>
    <w:p w14:paraId="761CE1E3" w14:textId="2E58083A" w:rsidR="00F85701" w:rsidRPr="00F85701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七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整合公私部門青年創業資源，除市府青創基金外，提供新創事業募資輔導，協助與民間資金對接。</w:t>
      </w:r>
    </w:p>
    <w:p w14:paraId="4B7614C8" w14:textId="11F1969E" w:rsidR="006210D3" w:rsidRPr="00986C69" w:rsidRDefault="00F85701" w:rsidP="00F85701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 w:cs="標楷體"/>
          <w:color w:val="FF0000"/>
          <w:kern w:val="0"/>
          <w:szCs w:val="24"/>
        </w:rPr>
      </w:pPr>
      <w:r w:rsidRPr="00F85701">
        <w:rPr>
          <w:rFonts w:ascii="標楷體" w:eastAsia="標楷體" w:hAnsi="標楷體" w:hint="eastAsia"/>
          <w:szCs w:val="24"/>
        </w:rPr>
        <w:t>八</w:t>
      </w:r>
      <w:r w:rsidRPr="00305D95">
        <w:rPr>
          <w:rFonts w:ascii="標楷體" w:eastAsia="標楷體" w:hAnsi="標楷體" w:hint="eastAsia"/>
          <w:szCs w:val="24"/>
        </w:rPr>
        <w:t>、</w:t>
      </w:r>
      <w:r w:rsidRPr="00F85701">
        <w:rPr>
          <w:rFonts w:ascii="標楷體" w:eastAsia="標楷體" w:hAnsi="標楷體" w:hint="eastAsia"/>
          <w:szCs w:val="24"/>
        </w:rPr>
        <w:t>依據青年創業貸款實施要點，辦理青創貸款，提供青年創業初期利息補貼。</w:t>
      </w:r>
      <w:r w:rsidR="006210D3" w:rsidRPr="00986C69">
        <w:rPr>
          <w:rFonts w:ascii="標楷體" w:eastAsia="標楷體" w:hAnsi="標楷體" w:cs="標楷體"/>
          <w:color w:val="FF0000"/>
          <w:kern w:val="0"/>
          <w:szCs w:val="24"/>
        </w:rPr>
        <w:br w:type="page"/>
      </w:r>
    </w:p>
    <w:p w14:paraId="36BB854A" w14:textId="7677D41E" w:rsidR="00D52AC2" w:rsidRPr="00FD5BF6" w:rsidRDefault="00D52AC2" w:rsidP="00D52AC2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FD5BF6">
        <w:rPr>
          <w:rFonts w:ascii="標楷體" w:eastAsia="標楷體" w:hAnsi="標楷體"/>
          <w:b/>
          <w:sz w:val="40"/>
          <w:szCs w:val="40"/>
        </w:rPr>
        <w:lastRenderedPageBreak/>
        <w:t>參、各項統計圖表</w:t>
      </w:r>
    </w:p>
    <w:p w14:paraId="52F53ECC" w14:textId="3DB8E046" w:rsidR="00D52AC2" w:rsidRPr="00FD5BF6" w:rsidRDefault="00445A22" w:rsidP="00445A2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B2F386" wp14:editId="4CCC8428">
            <wp:simplePos x="0" y="0"/>
            <wp:positionH relativeFrom="margin">
              <wp:align>right</wp:align>
            </wp:positionH>
            <wp:positionV relativeFrom="paragraph">
              <wp:posOffset>318770</wp:posOffset>
            </wp:positionV>
            <wp:extent cx="5313680" cy="3409950"/>
            <wp:effectExtent l="0" t="0" r="1270" b="0"/>
            <wp:wrapTight wrapText="bothSides">
              <wp:wrapPolygon edited="0">
                <wp:start x="0" y="0"/>
                <wp:lineTo x="0" y="21479"/>
                <wp:lineTo x="21528" y="21479"/>
                <wp:lineTo x="21528" y="0"/>
                <wp:lineTo x="0" y="0"/>
              </wp:wrapPolygon>
            </wp:wrapTight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827EF5A0-7930-49C9-9EC8-F812029D5D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AA3" w:rsidRPr="00FD5BF6">
        <w:rPr>
          <w:rFonts w:ascii="標楷體" w:eastAsia="標楷體" w:hAnsi="標楷體"/>
          <w:sz w:val="28"/>
          <w:szCs w:val="28"/>
        </w:rPr>
        <w:t>一、</w:t>
      </w:r>
      <w:r w:rsidR="00FD5BF6" w:rsidRPr="00FD5BF6">
        <w:rPr>
          <w:rFonts w:ascii="標楷體" w:eastAsia="標楷體" w:hAnsi="標楷體" w:hint="eastAsia"/>
          <w:sz w:val="28"/>
          <w:szCs w:val="28"/>
        </w:rPr>
        <w:t>青年創業貸款之用途統計</w:t>
      </w:r>
      <w:r w:rsidR="006F6AA3" w:rsidRPr="00FD5BF6">
        <w:rPr>
          <w:rFonts w:ascii="標楷體" w:eastAsia="標楷體" w:hAnsi="標楷體"/>
          <w:sz w:val="28"/>
          <w:szCs w:val="28"/>
        </w:rPr>
        <w:t>圖</w:t>
      </w:r>
    </w:p>
    <w:p w14:paraId="63379A64" w14:textId="7F52021E" w:rsidR="00776F94" w:rsidRPr="00C80983" w:rsidRDefault="00FD5BF6" w:rsidP="00C80983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C80983">
        <w:rPr>
          <w:rFonts w:ascii="標楷體" w:eastAsia="標楷體" w:hAnsi="標楷體" w:hint="eastAsia"/>
          <w:sz w:val="20"/>
          <w:szCs w:val="20"/>
        </w:rPr>
        <w:t>資料來源：高雄市政府青年局青年創業貸款核准概況統計報表</w:t>
      </w:r>
    </w:p>
    <w:p w14:paraId="152993C9" w14:textId="77777777" w:rsidR="009931CB" w:rsidRDefault="009931CB" w:rsidP="00445A2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672AD44E" w14:textId="54672CAC" w:rsidR="006F6AA3" w:rsidRPr="00C80983" w:rsidRDefault="006F6AA3" w:rsidP="00445A2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80983">
        <w:rPr>
          <w:rFonts w:ascii="標楷體" w:eastAsia="標楷體" w:hAnsi="標楷體" w:hint="eastAsia"/>
          <w:sz w:val="28"/>
          <w:szCs w:val="28"/>
        </w:rPr>
        <w:t>二</w:t>
      </w:r>
      <w:r w:rsidRPr="00C80983">
        <w:rPr>
          <w:rFonts w:ascii="標楷體" w:eastAsia="標楷體" w:hAnsi="標楷體"/>
          <w:sz w:val="28"/>
          <w:szCs w:val="28"/>
        </w:rPr>
        <w:t>、</w:t>
      </w:r>
      <w:r w:rsidR="00C80983" w:rsidRPr="00C80983">
        <w:rPr>
          <w:rFonts w:ascii="標楷體" w:eastAsia="標楷體" w:hAnsi="標楷體" w:hint="eastAsia"/>
          <w:sz w:val="28"/>
          <w:szCs w:val="28"/>
        </w:rPr>
        <w:t>青年創業貸款金額統計</w:t>
      </w:r>
      <w:r w:rsidRPr="00C80983">
        <w:rPr>
          <w:rFonts w:ascii="標楷體" w:eastAsia="標楷體" w:hAnsi="標楷體" w:hint="eastAsia"/>
          <w:sz w:val="28"/>
          <w:szCs w:val="28"/>
        </w:rPr>
        <w:t>圖</w:t>
      </w:r>
    </w:p>
    <w:p w14:paraId="711F9657" w14:textId="616F2918" w:rsidR="006F6AA3" w:rsidRPr="00986C69" w:rsidRDefault="00C80983" w:rsidP="001547ED">
      <w:pPr>
        <w:spacing w:line="360" w:lineRule="auto"/>
        <w:rPr>
          <w:rFonts w:ascii="標楷體" w:eastAsia="標楷體" w:hAnsi="標楷體"/>
          <w:color w:val="FF0000"/>
          <w:szCs w:val="24"/>
        </w:rPr>
      </w:pPr>
      <w:r>
        <w:rPr>
          <w:noProof/>
        </w:rPr>
        <w:drawing>
          <wp:inline distT="0" distB="0" distL="0" distR="0" wp14:anchorId="00886294" wp14:editId="74BA56F6">
            <wp:extent cx="5365115" cy="3528204"/>
            <wp:effectExtent l="0" t="0" r="6985" b="1524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8B48E0F3-BF9E-4949-AD0C-F5D272D882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D777EC" w14:textId="3E23D0E1" w:rsidR="006F6AA3" w:rsidRPr="00C80983" w:rsidRDefault="00FD5BF6" w:rsidP="00C80983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C80983">
        <w:rPr>
          <w:rFonts w:ascii="標楷體" w:eastAsia="標楷體" w:hAnsi="標楷體" w:hint="eastAsia"/>
          <w:sz w:val="20"/>
          <w:szCs w:val="20"/>
        </w:rPr>
        <w:t>資料來源：高雄市政府青年局青年創業貸款核准概況統計報表</w:t>
      </w:r>
    </w:p>
    <w:p w14:paraId="6E80304E" w14:textId="58D1FC8A" w:rsidR="0086798C" w:rsidRPr="00FD5BF6" w:rsidRDefault="00F45911" w:rsidP="0086798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D28AAC" wp14:editId="4C3228A7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527685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2" y="21542"/>
                <wp:lineTo x="21522" y="0"/>
                <wp:lineTo x="0" y="0"/>
              </wp:wrapPolygon>
            </wp:wrapTight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D47353B4-487A-4602-AE7E-48046C7CE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8C">
        <w:rPr>
          <w:rFonts w:ascii="標楷體" w:eastAsia="標楷體" w:hAnsi="標楷體" w:hint="eastAsia"/>
          <w:sz w:val="28"/>
          <w:szCs w:val="28"/>
        </w:rPr>
        <w:t>三</w:t>
      </w:r>
      <w:r w:rsidR="0086798C" w:rsidRPr="00FD5BF6">
        <w:rPr>
          <w:rFonts w:ascii="標楷體" w:eastAsia="標楷體" w:hAnsi="標楷體"/>
          <w:sz w:val="28"/>
          <w:szCs w:val="28"/>
        </w:rPr>
        <w:t>、</w:t>
      </w:r>
      <w:r w:rsidRPr="00F45911">
        <w:rPr>
          <w:rFonts w:ascii="標楷體" w:eastAsia="標楷體" w:hAnsi="標楷體" w:hint="eastAsia"/>
          <w:sz w:val="28"/>
          <w:szCs w:val="28"/>
        </w:rPr>
        <w:t>創業輔導講習活動參加人次統計</w:t>
      </w:r>
      <w:r w:rsidR="0086798C" w:rsidRPr="009931CB">
        <w:rPr>
          <w:rFonts w:ascii="標楷體" w:eastAsia="標楷體" w:hAnsi="標楷體" w:hint="eastAsia"/>
          <w:sz w:val="28"/>
          <w:szCs w:val="28"/>
        </w:rPr>
        <w:t>統計</w:t>
      </w:r>
      <w:r w:rsidR="0086798C" w:rsidRPr="00FD5BF6">
        <w:rPr>
          <w:rFonts w:ascii="標楷體" w:eastAsia="標楷體" w:hAnsi="標楷體"/>
          <w:sz w:val="28"/>
          <w:szCs w:val="28"/>
        </w:rPr>
        <w:t>圖</w:t>
      </w:r>
    </w:p>
    <w:p w14:paraId="46CA0A0F" w14:textId="27B824DD" w:rsidR="0086798C" w:rsidRDefault="0086798C" w:rsidP="0086798C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C80983">
        <w:rPr>
          <w:rFonts w:ascii="標楷體" w:eastAsia="標楷體" w:hAnsi="標楷體" w:hint="eastAsia"/>
          <w:sz w:val="20"/>
          <w:szCs w:val="20"/>
        </w:rPr>
        <w:t>資料來源：</w:t>
      </w:r>
      <w:r w:rsidR="00F45911" w:rsidRPr="00F45911">
        <w:rPr>
          <w:rFonts w:ascii="標楷體" w:eastAsia="標楷體" w:hAnsi="標楷體" w:hint="eastAsia"/>
          <w:sz w:val="20"/>
          <w:szCs w:val="20"/>
        </w:rPr>
        <w:t>高雄市政府青年局創業輔導講習活動參與概況</w:t>
      </w:r>
      <w:r w:rsidRPr="00C80983">
        <w:rPr>
          <w:rFonts w:ascii="標楷體" w:eastAsia="標楷體" w:hAnsi="標楷體" w:hint="eastAsia"/>
          <w:sz w:val="20"/>
          <w:szCs w:val="20"/>
        </w:rPr>
        <w:t>統計報表</w:t>
      </w:r>
    </w:p>
    <w:p w14:paraId="6302C3E5" w14:textId="77777777" w:rsidR="0086798C" w:rsidRDefault="0086798C" w:rsidP="0086798C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7C221B5A" w14:textId="16530B4A" w:rsidR="0086798C" w:rsidRDefault="00A769AB" w:rsidP="0086798C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806D15" wp14:editId="616F9B54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52768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2" y="21471"/>
                <wp:lineTo x="21522" y="0"/>
                <wp:lineTo x="0" y="0"/>
              </wp:wrapPolygon>
            </wp:wrapTight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2B40B9F9-627B-461D-B68F-C341C8C2D1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8C">
        <w:rPr>
          <w:rFonts w:ascii="標楷體" w:eastAsia="標楷體" w:hAnsi="標楷體" w:hint="eastAsia"/>
          <w:sz w:val="28"/>
          <w:szCs w:val="28"/>
        </w:rPr>
        <w:t>四</w:t>
      </w:r>
      <w:r w:rsidR="0086798C" w:rsidRPr="009931CB">
        <w:rPr>
          <w:rFonts w:ascii="標楷體" w:eastAsia="標楷體" w:hAnsi="標楷體"/>
          <w:sz w:val="28"/>
          <w:szCs w:val="28"/>
        </w:rPr>
        <w:t>、</w:t>
      </w:r>
      <w:r w:rsidR="0086798C" w:rsidRPr="00E96643">
        <w:rPr>
          <w:rFonts w:ascii="標楷體" w:eastAsia="標楷體" w:hAnsi="標楷體" w:hint="eastAsia"/>
          <w:sz w:val="28"/>
          <w:szCs w:val="28"/>
        </w:rPr>
        <w:t>促進青年國際交流補助計畫核准性別統計</w:t>
      </w:r>
      <w:r w:rsidR="0086798C" w:rsidRPr="009931CB">
        <w:rPr>
          <w:rFonts w:ascii="標楷體" w:eastAsia="標楷體" w:hAnsi="標楷體" w:hint="eastAsia"/>
          <w:sz w:val="28"/>
          <w:szCs w:val="28"/>
        </w:rPr>
        <w:t>圖</w:t>
      </w:r>
    </w:p>
    <w:p w14:paraId="438052DE" w14:textId="37C305CB" w:rsidR="0086798C" w:rsidRDefault="0086798C" w:rsidP="0086798C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C80983">
        <w:rPr>
          <w:rFonts w:ascii="標楷體" w:eastAsia="標楷體" w:hAnsi="標楷體" w:hint="eastAsia"/>
          <w:sz w:val="20"/>
          <w:szCs w:val="20"/>
        </w:rPr>
        <w:t>資料來源：高雄市政府青年局青年創業貸款核准概況統計報表</w:t>
      </w:r>
    </w:p>
    <w:p w14:paraId="2CF7DC33" w14:textId="77777777" w:rsidR="0086798C" w:rsidRPr="00C80983" w:rsidRDefault="0086798C" w:rsidP="0086798C">
      <w:pPr>
        <w:spacing w:line="3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</w:t>
      </w:r>
      <w:r w:rsidRPr="00C80983">
        <w:rPr>
          <w:rFonts w:ascii="標楷體" w:eastAsia="標楷體" w:hAnsi="標楷體" w:hint="eastAsia"/>
          <w:sz w:val="20"/>
          <w:szCs w:val="20"/>
        </w:rPr>
        <w:t>：</w:t>
      </w:r>
      <w:r w:rsidRPr="009931CB">
        <w:rPr>
          <w:rFonts w:ascii="標楷體" w:eastAsia="標楷體" w:hAnsi="標楷體" w:hint="eastAsia"/>
          <w:sz w:val="20"/>
          <w:szCs w:val="20"/>
        </w:rPr>
        <w:t>因COVID-19</w:t>
      </w:r>
      <w:proofErr w:type="gramStart"/>
      <w:r w:rsidRPr="009931CB">
        <w:rPr>
          <w:rFonts w:ascii="標楷體" w:eastAsia="標楷體" w:hAnsi="標楷體" w:hint="eastAsia"/>
          <w:sz w:val="20"/>
          <w:szCs w:val="20"/>
        </w:rPr>
        <w:t>疫</w:t>
      </w:r>
      <w:proofErr w:type="gramEnd"/>
      <w:r w:rsidRPr="009931CB">
        <w:rPr>
          <w:rFonts w:ascii="標楷體" w:eastAsia="標楷體" w:hAnsi="標楷體" w:hint="eastAsia"/>
          <w:sz w:val="20"/>
          <w:szCs w:val="20"/>
        </w:rPr>
        <w:t>情嚴重影響，全球線下交流活動停滯或延期，故</w:t>
      </w:r>
      <w:proofErr w:type="gramStart"/>
      <w:r w:rsidRPr="005546BB">
        <w:rPr>
          <w:rFonts w:ascii="標楷體" w:eastAsia="標楷體" w:hAnsi="標楷體" w:hint="eastAsia"/>
          <w:b/>
          <w:bCs/>
          <w:sz w:val="20"/>
          <w:szCs w:val="20"/>
        </w:rPr>
        <w:t>109</w:t>
      </w:r>
      <w:proofErr w:type="gramEnd"/>
      <w:r w:rsidRPr="005546BB">
        <w:rPr>
          <w:rFonts w:ascii="標楷體" w:eastAsia="標楷體" w:hAnsi="標楷體" w:hint="eastAsia"/>
          <w:b/>
          <w:bCs/>
          <w:sz w:val="20"/>
          <w:szCs w:val="20"/>
        </w:rPr>
        <w:t>年度並無補助案例</w:t>
      </w:r>
      <w:r w:rsidRPr="009931CB">
        <w:rPr>
          <w:rFonts w:ascii="標楷體" w:eastAsia="標楷體" w:hAnsi="標楷體" w:hint="eastAsia"/>
          <w:sz w:val="20"/>
          <w:szCs w:val="20"/>
        </w:rPr>
        <w:t>。</w:t>
      </w:r>
    </w:p>
    <w:p w14:paraId="3BC76A4B" w14:textId="77777777" w:rsidR="0086798C" w:rsidRPr="00E96643" w:rsidRDefault="0086798C" w:rsidP="0086798C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5DC9B93B" w14:textId="5956E153" w:rsidR="00202E62" w:rsidRPr="00FD5BF6" w:rsidRDefault="009931CB" w:rsidP="00202E62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49CF0A2" wp14:editId="0C9BEA96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5287645" cy="2743200"/>
            <wp:effectExtent l="0" t="0" r="8255" b="0"/>
            <wp:wrapTight wrapText="bothSides">
              <wp:wrapPolygon edited="0">
                <wp:start x="0" y="0"/>
                <wp:lineTo x="0" y="21450"/>
                <wp:lineTo x="21556" y="21450"/>
                <wp:lineTo x="21556" y="0"/>
                <wp:lineTo x="0" y="0"/>
              </wp:wrapPolygon>
            </wp:wrapTight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B7471AF8-A9E5-4103-9B32-B2BFEBB61F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8C">
        <w:rPr>
          <w:rFonts w:ascii="標楷體" w:eastAsia="標楷體" w:hAnsi="標楷體" w:hint="eastAsia"/>
          <w:sz w:val="28"/>
          <w:szCs w:val="28"/>
        </w:rPr>
        <w:t>五</w:t>
      </w:r>
      <w:r w:rsidR="00202E62" w:rsidRPr="00FD5BF6">
        <w:rPr>
          <w:rFonts w:ascii="標楷體" w:eastAsia="標楷體" w:hAnsi="標楷體"/>
          <w:sz w:val="28"/>
          <w:szCs w:val="28"/>
        </w:rPr>
        <w:t>、</w:t>
      </w:r>
      <w:r w:rsidRPr="009931CB">
        <w:rPr>
          <w:rFonts w:ascii="標楷體" w:eastAsia="標楷體" w:hAnsi="標楷體" w:hint="eastAsia"/>
          <w:sz w:val="28"/>
          <w:szCs w:val="28"/>
        </w:rPr>
        <w:t>促進青年國際交流補助計畫核准</w:t>
      </w:r>
      <w:r>
        <w:rPr>
          <w:rFonts w:ascii="標楷體" w:eastAsia="標楷體" w:hAnsi="標楷體" w:hint="eastAsia"/>
          <w:sz w:val="28"/>
          <w:szCs w:val="28"/>
        </w:rPr>
        <w:t>用途</w:t>
      </w:r>
      <w:r w:rsidRPr="009931CB">
        <w:rPr>
          <w:rFonts w:ascii="標楷體" w:eastAsia="標楷體" w:hAnsi="標楷體" w:hint="eastAsia"/>
          <w:sz w:val="28"/>
          <w:szCs w:val="28"/>
        </w:rPr>
        <w:t>統計</w:t>
      </w:r>
      <w:r w:rsidR="00202E62" w:rsidRPr="00FD5BF6">
        <w:rPr>
          <w:rFonts w:ascii="標楷體" w:eastAsia="標楷體" w:hAnsi="標楷體"/>
          <w:sz w:val="28"/>
          <w:szCs w:val="28"/>
        </w:rPr>
        <w:t>圖</w:t>
      </w:r>
    </w:p>
    <w:p w14:paraId="1ED3FDCD" w14:textId="12BCE285" w:rsidR="00202E62" w:rsidRDefault="00202E62" w:rsidP="00202E62">
      <w:pPr>
        <w:spacing w:line="300" w:lineRule="exact"/>
        <w:rPr>
          <w:rFonts w:ascii="標楷體" w:eastAsia="標楷體" w:hAnsi="標楷體"/>
          <w:sz w:val="20"/>
          <w:szCs w:val="20"/>
        </w:rPr>
      </w:pPr>
      <w:r w:rsidRPr="00C80983">
        <w:rPr>
          <w:rFonts w:ascii="標楷體" w:eastAsia="標楷體" w:hAnsi="標楷體" w:hint="eastAsia"/>
          <w:sz w:val="20"/>
          <w:szCs w:val="20"/>
        </w:rPr>
        <w:t>資料來源：高雄市政府青年局青年創業貸款核准概況統計報表</w:t>
      </w:r>
    </w:p>
    <w:p w14:paraId="2D0F9B73" w14:textId="2C9E702E" w:rsidR="009931CB" w:rsidRPr="00C80983" w:rsidRDefault="009931CB" w:rsidP="00202E62">
      <w:pPr>
        <w:spacing w:line="3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</w:t>
      </w:r>
      <w:r w:rsidRPr="00C80983">
        <w:rPr>
          <w:rFonts w:ascii="標楷體" w:eastAsia="標楷體" w:hAnsi="標楷體" w:hint="eastAsia"/>
          <w:sz w:val="20"/>
          <w:szCs w:val="20"/>
        </w:rPr>
        <w:t>：</w:t>
      </w:r>
      <w:r w:rsidRPr="009931CB">
        <w:rPr>
          <w:rFonts w:ascii="標楷體" w:eastAsia="標楷體" w:hAnsi="標楷體" w:hint="eastAsia"/>
          <w:sz w:val="20"/>
          <w:szCs w:val="20"/>
        </w:rPr>
        <w:t>因COVID-19</w:t>
      </w:r>
      <w:proofErr w:type="gramStart"/>
      <w:r w:rsidRPr="009931CB">
        <w:rPr>
          <w:rFonts w:ascii="標楷體" w:eastAsia="標楷體" w:hAnsi="標楷體" w:hint="eastAsia"/>
          <w:sz w:val="20"/>
          <w:szCs w:val="20"/>
        </w:rPr>
        <w:t>疫</w:t>
      </w:r>
      <w:proofErr w:type="gramEnd"/>
      <w:r w:rsidRPr="009931CB">
        <w:rPr>
          <w:rFonts w:ascii="標楷體" w:eastAsia="標楷體" w:hAnsi="標楷體" w:hint="eastAsia"/>
          <w:sz w:val="20"/>
          <w:szCs w:val="20"/>
        </w:rPr>
        <w:t>情嚴重影響，全球線下交流活動停滯或延期，故</w:t>
      </w:r>
      <w:proofErr w:type="gramStart"/>
      <w:r w:rsidRPr="005546BB">
        <w:rPr>
          <w:rFonts w:ascii="標楷體" w:eastAsia="標楷體" w:hAnsi="標楷體" w:hint="eastAsia"/>
          <w:b/>
          <w:bCs/>
          <w:sz w:val="20"/>
          <w:szCs w:val="20"/>
        </w:rPr>
        <w:t>109</w:t>
      </w:r>
      <w:proofErr w:type="gramEnd"/>
      <w:r w:rsidRPr="005546BB">
        <w:rPr>
          <w:rFonts w:ascii="標楷體" w:eastAsia="標楷體" w:hAnsi="標楷體" w:hint="eastAsia"/>
          <w:b/>
          <w:bCs/>
          <w:sz w:val="20"/>
          <w:szCs w:val="20"/>
        </w:rPr>
        <w:t>年度並無補助案例</w:t>
      </w:r>
      <w:r w:rsidRPr="009931CB">
        <w:rPr>
          <w:rFonts w:ascii="標楷體" w:eastAsia="標楷體" w:hAnsi="標楷體" w:hint="eastAsia"/>
          <w:sz w:val="20"/>
          <w:szCs w:val="20"/>
        </w:rPr>
        <w:t>。</w:t>
      </w:r>
    </w:p>
    <w:p w14:paraId="517B6981" w14:textId="77777777" w:rsidR="009931CB" w:rsidRDefault="009931CB" w:rsidP="009931C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9931CB" w:rsidSect="00201D03">
      <w:footerReference w:type="default" r:id="rId16"/>
      <w:pgSz w:w="11906" w:h="16838"/>
      <w:pgMar w:top="1440" w:right="17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204D" w14:textId="77777777" w:rsidR="00751CD2" w:rsidRDefault="00751CD2" w:rsidP="001547ED">
      <w:r>
        <w:separator/>
      </w:r>
    </w:p>
  </w:endnote>
  <w:endnote w:type="continuationSeparator" w:id="0">
    <w:p w14:paraId="5348CBC1" w14:textId="77777777" w:rsidR="00751CD2" w:rsidRDefault="00751CD2" w:rsidP="001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2B0C" w14:textId="77777777" w:rsidR="00D92204" w:rsidRDefault="00D92204" w:rsidP="00D9220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797084"/>
      <w:docPartObj>
        <w:docPartGallery w:val="Page Numbers (Bottom of Page)"/>
        <w:docPartUnique/>
      </w:docPartObj>
    </w:sdtPr>
    <w:sdtEndPr/>
    <w:sdtContent>
      <w:p w14:paraId="272A7477" w14:textId="77777777" w:rsidR="00C84A2A" w:rsidRDefault="00C84A2A" w:rsidP="00C84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B7" w:rsidRPr="00E918B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1272" w14:textId="77777777" w:rsidR="00751CD2" w:rsidRDefault="00751CD2" w:rsidP="001547ED">
      <w:r>
        <w:separator/>
      </w:r>
    </w:p>
  </w:footnote>
  <w:footnote w:type="continuationSeparator" w:id="0">
    <w:p w14:paraId="4C43C6AB" w14:textId="77777777" w:rsidR="00751CD2" w:rsidRDefault="00751CD2" w:rsidP="001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B60"/>
    <w:multiLevelType w:val="hybridMultilevel"/>
    <w:tmpl w:val="E07CA66C"/>
    <w:lvl w:ilvl="0" w:tplc="01EAD18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F3E43"/>
    <w:multiLevelType w:val="hybridMultilevel"/>
    <w:tmpl w:val="28E43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E7024"/>
    <w:multiLevelType w:val="hybridMultilevel"/>
    <w:tmpl w:val="FD0E9D7C"/>
    <w:lvl w:ilvl="0" w:tplc="698EEF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7071A"/>
    <w:multiLevelType w:val="hybridMultilevel"/>
    <w:tmpl w:val="37A4F07C"/>
    <w:lvl w:ilvl="0" w:tplc="5F00DC7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03247"/>
    <w:multiLevelType w:val="hybridMultilevel"/>
    <w:tmpl w:val="754A044E"/>
    <w:lvl w:ilvl="0" w:tplc="738C410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82711"/>
    <w:multiLevelType w:val="hybridMultilevel"/>
    <w:tmpl w:val="75FCBF1C"/>
    <w:lvl w:ilvl="0" w:tplc="87BA58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0C"/>
    <w:rsid w:val="0004084C"/>
    <w:rsid w:val="00043FAB"/>
    <w:rsid w:val="0006600D"/>
    <w:rsid w:val="000662F1"/>
    <w:rsid w:val="00070F59"/>
    <w:rsid w:val="0007298C"/>
    <w:rsid w:val="00076A51"/>
    <w:rsid w:val="000B0E2E"/>
    <w:rsid w:val="000C11C7"/>
    <w:rsid w:val="000D0AB7"/>
    <w:rsid w:val="000D771F"/>
    <w:rsid w:val="00136DA1"/>
    <w:rsid w:val="001462E0"/>
    <w:rsid w:val="00146F91"/>
    <w:rsid w:val="00153E1B"/>
    <w:rsid w:val="001547ED"/>
    <w:rsid w:val="00181A9B"/>
    <w:rsid w:val="00195D90"/>
    <w:rsid w:val="00201D03"/>
    <w:rsid w:val="00202E62"/>
    <w:rsid w:val="00256823"/>
    <w:rsid w:val="00263FF5"/>
    <w:rsid w:val="00270018"/>
    <w:rsid w:val="002A54B3"/>
    <w:rsid w:val="002A5FC3"/>
    <w:rsid w:val="002D58C1"/>
    <w:rsid w:val="002D6AA9"/>
    <w:rsid w:val="00302FAB"/>
    <w:rsid w:val="00305D95"/>
    <w:rsid w:val="003219AF"/>
    <w:rsid w:val="00374B1D"/>
    <w:rsid w:val="003961CE"/>
    <w:rsid w:val="003E1A05"/>
    <w:rsid w:val="003F7D05"/>
    <w:rsid w:val="00404E01"/>
    <w:rsid w:val="004050E2"/>
    <w:rsid w:val="0043071F"/>
    <w:rsid w:val="00445A22"/>
    <w:rsid w:val="00467663"/>
    <w:rsid w:val="00474967"/>
    <w:rsid w:val="004A447C"/>
    <w:rsid w:val="0051416D"/>
    <w:rsid w:val="005272F4"/>
    <w:rsid w:val="00542DFF"/>
    <w:rsid w:val="005546BB"/>
    <w:rsid w:val="00582BC6"/>
    <w:rsid w:val="00584959"/>
    <w:rsid w:val="005A3934"/>
    <w:rsid w:val="005D4957"/>
    <w:rsid w:val="005F35DD"/>
    <w:rsid w:val="005F6583"/>
    <w:rsid w:val="006110E0"/>
    <w:rsid w:val="00613F17"/>
    <w:rsid w:val="006210D3"/>
    <w:rsid w:val="00695D78"/>
    <w:rsid w:val="006B06DD"/>
    <w:rsid w:val="006F6AA3"/>
    <w:rsid w:val="00734C23"/>
    <w:rsid w:val="00751CD2"/>
    <w:rsid w:val="00775B62"/>
    <w:rsid w:val="00776F94"/>
    <w:rsid w:val="007B0FA5"/>
    <w:rsid w:val="007B3B64"/>
    <w:rsid w:val="007B5E67"/>
    <w:rsid w:val="007C4495"/>
    <w:rsid w:val="00833BD6"/>
    <w:rsid w:val="00855D9D"/>
    <w:rsid w:val="0086798C"/>
    <w:rsid w:val="008A3882"/>
    <w:rsid w:val="009474A5"/>
    <w:rsid w:val="00974AD8"/>
    <w:rsid w:val="00986C69"/>
    <w:rsid w:val="009931CB"/>
    <w:rsid w:val="009970C7"/>
    <w:rsid w:val="009C5BB7"/>
    <w:rsid w:val="00A06471"/>
    <w:rsid w:val="00A16E5A"/>
    <w:rsid w:val="00A70665"/>
    <w:rsid w:val="00A769AB"/>
    <w:rsid w:val="00A801AF"/>
    <w:rsid w:val="00A805BE"/>
    <w:rsid w:val="00A869F3"/>
    <w:rsid w:val="00A9586B"/>
    <w:rsid w:val="00AC0E89"/>
    <w:rsid w:val="00B71E0C"/>
    <w:rsid w:val="00B767D0"/>
    <w:rsid w:val="00BD6D2B"/>
    <w:rsid w:val="00BD7A0F"/>
    <w:rsid w:val="00C27C57"/>
    <w:rsid w:val="00C33DE9"/>
    <w:rsid w:val="00C6451B"/>
    <w:rsid w:val="00C80983"/>
    <w:rsid w:val="00C84A2A"/>
    <w:rsid w:val="00CA165A"/>
    <w:rsid w:val="00CC78D3"/>
    <w:rsid w:val="00CD49CB"/>
    <w:rsid w:val="00D27210"/>
    <w:rsid w:val="00D52AC2"/>
    <w:rsid w:val="00D70469"/>
    <w:rsid w:val="00D84076"/>
    <w:rsid w:val="00D92204"/>
    <w:rsid w:val="00E07490"/>
    <w:rsid w:val="00E61E47"/>
    <w:rsid w:val="00E9001A"/>
    <w:rsid w:val="00E918B7"/>
    <w:rsid w:val="00E96643"/>
    <w:rsid w:val="00EA7797"/>
    <w:rsid w:val="00EE410C"/>
    <w:rsid w:val="00F042F6"/>
    <w:rsid w:val="00F06115"/>
    <w:rsid w:val="00F15385"/>
    <w:rsid w:val="00F16C6D"/>
    <w:rsid w:val="00F45911"/>
    <w:rsid w:val="00F75927"/>
    <w:rsid w:val="00F85701"/>
    <w:rsid w:val="00FC2206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244D"/>
  <w15:docId w15:val="{D59F6F3B-AC2D-48F3-B15E-53BBC5A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219AF"/>
    <w:rPr>
      <w:b/>
      <w:bCs/>
    </w:rPr>
  </w:style>
  <w:style w:type="character" w:styleId="ab">
    <w:name w:val="Hyperlink"/>
    <w:basedOn w:val="a0"/>
    <w:uiPriority w:val="99"/>
    <w:unhideWhenUsed/>
    <w:rsid w:val="00986C6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8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h.kcg.gov.tw/about-the-team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8738;&#24180;&#23616;\&#32113;&#35336;\110&#24180;&#32113;&#35336;\110&#24180;&#32113;&#35336;&#21002;&#29289;\&#32113;&#35336;&#21002;&#29289;&#2229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8738;&#24180;&#23616;\&#32113;&#35336;\110&#24180;&#32113;&#35336;\110&#24180;&#32113;&#35336;&#21002;&#29289;\&#32113;&#35336;&#21002;&#29289;&#2229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8738;&#24180;&#23616;\&#32113;&#35336;\110&#24180;&#32113;&#35336;\110&#24180;&#32113;&#35336;&#21002;&#29289;\&#32113;&#35336;&#21002;&#29289;&#2229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38738;&#24180;&#23616;\&#32113;&#35336;\110&#24180;&#32113;&#35336;\110&#24180;&#32113;&#35336;&#21002;&#29289;\&#32113;&#35336;&#21002;&#29289;&#22294;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/>
              <a:t>青年創業貸款</a:t>
            </a:r>
            <a:r>
              <a:rPr lang="zh-TW" altLang="zh-TW" sz="1400" b="0" i="0" u="none" strike="noStrike" baseline="0">
                <a:effectLst/>
              </a:rPr>
              <a:t>之</a:t>
            </a:r>
            <a:r>
              <a:rPr lang="zh-TW" altLang="en-US"/>
              <a:t>用途統計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5.9977640751427599E-2"/>
          <c:y val="0.12170445440209683"/>
          <c:w val="0.91057122757249942"/>
          <c:h val="0.4194269408501596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資整科彙整!$D$5:$D$6</c:f>
              <c:strCache>
                <c:ptCount val="2"/>
                <c:pt idx="0">
                  <c:v>核准貸款件數-</c:v>
                </c:pt>
                <c:pt idx="1">
                  <c:v>男性</c:v>
                </c:pt>
              </c:strCache>
            </c:strRef>
          </c:tx>
          <c:spPr>
            <a:pattFill prst="ltHorz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資整科彙整!$A$8:$A$10</c:f>
              <c:strCache>
                <c:ptCount val="3"/>
                <c:pt idx="0">
                  <c:v>購置營業所需之設備、生財器具、場所裝潢</c:v>
                </c:pt>
                <c:pt idx="1">
                  <c:v>營運週轉金</c:v>
                </c:pt>
                <c:pt idx="2">
                  <c:v>兼具前兩項貸款用途</c:v>
                </c:pt>
              </c:strCache>
              <c:extLst/>
            </c:strRef>
          </c:cat>
          <c:val>
            <c:numRef>
              <c:f>資整科彙整!$D$8:$D$10</c:f>
              <c:numCache>
                <c:formatCode>General</c:formatCode>
                <c:ptCount val="3"/>
                <c:pt idx="0">
                  <c:v>24</c:v>
                </c:pt>
                <c:pt idx="1">
                  <c:v>35</c:v>
                </c:pt>
                <c:pt idx="2">
                  <c:v>30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68DE-4CB6-8F3A-A99DF579DFFC}"/>
            </c:ext>
          </c:extLst>
        </c:ser>
        <c:ser>
          <c:idx val="3"/>
          <c:order val="3"/>
          <c:tx>
            <c:strRef>
              <c:f>資整科彙整!$E$5:$E$6</c:f>
              <c:strCache>
                <c:ptCount val="2"/>
                <c:pt idx="0">
                  <c:v>核准貸款件數-</c:v>
                </c:pt>
                <c:pt idx="1">
                  <c:v>女性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資整科彙整!$A$8:$A$10</c:f>
              <c:strCache>
                <c:ptCount val="3"/>
                <c:pt idx="0">
                  <c:v>購置營業所需之設備、生財器具、場所裝潢</c:v>
                </c:pt>
                <c:pt idx="1">
                  <c:v>營運週轉金</c:v>
                </c:pt>
                <c:pt idx="2">
                  <c:v>兼具前兩項貸款用途</c:v>
                </c:pt>
              </c:strCache>
              <c:extLst/>
            </c:strRef>
          </c:cat>
          <c:val>
            <c:numRef>
              <c:f>資整科彙整!$E$8:$E$10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12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68DE-4CB6-8F3A-A99DF579D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35307647"/>
        <c:axId val="113530431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資整科彙整!$B$5:$B$6</c15:sqref>
                        </c15:formulaRef>
                      </c:ext>
                    </c:extLst>
                    <c:strCache>
                      <c:ptCount val="2"/>
                      <c:pt idx="0">
                        <c:v>用途別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資整科彙整!$A$8:$A$10</c15:sqref>
                        </c15:formulaRef>
                      </c:ext>
                    </c:extLst>
                    <c:strCache>
                      <c:ptCount val="3"/>
                      <c:pt idx="0">
                        <c:v>購置營業所需之設備、生財器具、場所裝潢</c:v>
                      </c:pt>
                      <c:pt idx="1">
                        <c:v>營運週轉金</c:v>
                      </c:pt>
                      <c:pt idx="2">
                        <c:v>兼具前兩項貸款用途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資整科彙整!$B$8:$B$10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8DE-4CB6-8F3A-A99DF579DFFC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資整科彙整!$C$5:$C$6</c15:sqref>
                        </c15:formulaRef>
                      </c:ext>
                    </c:extLst>
                    <c:strCache>
                      <c:ptCount val="2"/>
                      <c:pt idx="0">
                        <c:v>核准貸款件數-</c:v>
                      </c:pt>
                      <c:pt idx="1">
                        <c:v>計</c:v>
                      </c:pt>
                    </c:strCache>
                  </c:strRef>
                </c:tx>
                <c:spPr>
                  <a:pattFill prst="lgGrid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資整科彙整!$A$8:$A$10</c15:sqref>
                        </c15:formulaRef>
                      </c:ext>
                    </c:extLst>
                    <c:strCache>
                      <c:ptCount val="3"/>
                      <c:pt idx="0">
                        <c:v>購置營業所需之設備、生財器具、場所裝潢</c:v>
                      </c:pt>
                      <c:pt idx="1">
                        <c:v>營運週轉金</c:v>
                      </c:pt>
                      <c:pt idx="2">
                        <c:v>兼具前兩項貸款用途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資整科彙整!$C$8:$C$10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39</c:v>
                      </c:pt>
                      <c:pt idx="1">
                        <c:v>52</c:v>
                      </c:pt>
                      <c:pt idx="2">
                        <c:v>42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8DE-4CB6-8F3A-A99DF579DFFC}"/>
                  </c:ext>
                </c:extLst>
              </c15:ser>
            </c15:filteredBarSeries>
          </c:ext>
        </c:extLst>
      </c:barChart>
      <c:catAx>
        <c:axId val="1135307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135304319"/>
        <c:crosses val="autoZero"/>
        <c:auto val="1"/>
        <c:lblAlgn val="ctr"/>
        <c:lblOffset val="100"/>
        <c:noMultiLvlLbl val="0"/>
      </c:catAx>
      <c:valAx>
        <c:axId val="1135304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1353076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309240677304352"/>
          <c:y val="0.80918786486399519"/>
          <c:w val="0.35113781084699724"/>
          <c:h val="0.152590906218161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en-US"/>
              <a:t>青年創業貸款金額統計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5.9977640751427599E-2"/>
          <c:y val="0.1649204974697856"/>
          <c:w val="0.91057122757249942"/>
          <c:h val="0.42530904864513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資整科彙整!$G$41</c:f>
              <c:strCache>
                <c:ptCount val="1"/>
                <c:pt idx="0">
                  <c:v>核貸總金額(千元)</c:v>
                </c:pt>
              </c:strCache>
            </c:strRef>
          </c:tx>
          <c:spPr>
            <a:pattFill prst="dkVert">
              <a:fgClr>
                <a:schemeClr val="accent5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資整科彙整!$F$42:$F$44</c:f>
              <c:strCache>
                <c:ptCount val="3"/>
                <c:pt idx="0">
                  <c:v>購置營業所需之設備、生財器具、場所裝潢</c:v>
                </c:pt>
                <c:pt idx="1">
                  <c:v>營運週轉金</c:v>
                </c:pt>
                <c:pt idx="2">
                  <c:v>兼具前兩項貸款用途</c:v>
                </c:pt>
              </c:strCache>
            </c:strRef>
          </c:cat>
          <c:val>
            <c:numRef>
              <c:f>資整科彙整!$G$42:$G$44</c:f>
              <c:numCache>
                <c:formatCode>#,##0_ </c:formatCode>
                <c:ptCount val="3"/>
                <c:pt idx="0">
                  <c:v>47050</c:v>
                </c:pt>
                <c:pt idx="1">
                  <c:v>54800</c:v>
                </c:pt>
                <c:pt idx="2">
                  <c:v>49650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1C-4450-9EF7-2DFD7E420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35307647"/>
        <c:axId val="1135304319"/>
        <c:extLst/>
      </c:barChart>
      <c:catAx>
        <c:axId val="1135307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eaVert" wrap="square" anchor="ctr" anchorCtr="0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135304319"/>
        <c:crosses val="autoZero"/>
        <c:auto val="1"/>
        <c:lblAlgn val="ctr"/>
        <c:lblOffset val="100"/>
        <c:noMultiLvlLbl val="0"/>
      </c:catAx>
      <c:valAx>
        <c:axId val="1135304319"/>
        <c:scaling>
          <c:orientation val="minMax"/>
          <c:max val="55000"/>
          <c:min val="4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0"/>
        <c:majorTickMark val="none"/>
        <c:minorTickMark val="none"/>
        <c:tickLblPos val="nextTo"/>
        <c:spPr>
          <a:noFill/>
          <a:ln>
            <a:noFill/>
          </a:ln>
          <a:effectLst>
            <a:outerShdw blurRad="50800" dist="50800" dir="5400000" sx="4000" sy="4000" algn="ctr" rotWithShape="0">
              <a:srgbClr val="000000">
                <a:alpha val="43137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135307647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467204573210512"/>
          <c:y val="0.85622937737826443"/>
          <c:w val="0.26956234861694484"/>
          <c:h val="0.122730790364759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/>
              <a:t>創業輔導講習活動參加人次統計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創輔科!$B$22</c:f>
              <c:strCache>
                <c:ptCount val="1"/>
                <c:pt idx="0">
                  <c:v>男</c:v>
                </c:pt>
              </c:strCache>
            </c:strRef>
          </c:tx>
          <c:spPr>
            <a:pattFill prst="dashVert">
              <a:fgClr>
                <a:schemeClr val="accent1"/>
              </a:fgClr>
              <a:bgClr>
                <a:schemeClr val="bg1"/>
              </a:bgClr>
            </a:pattFill>
            <a:ln w="25400"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創輔科!$A$23:$A$25</c:f>
              <c:strCache>
                <c:ptCount val="3"/>
                <c:pt idx="0">
                  <c:v>高中職學生</c:v>
                </c:pt>
                <c:pt idx="1">
                  <c:v>大專院校學生</c:v>
                </c:pt>
                <c:pt idx="2">
                  <c:v>其他</c:v>
                </c:pt>
              </c:strCache>
            </c:strRef>
          </c:cat>
          <c:val>
            <c:numRef>
              <c:f>創輔科!$B$23:$B$25</c:f>
              <c:numCache>
                <c:formatCode>#,##0_);[Red]\(#,##0\)</c:formatCode>
                <c:ptCount val="3"/>
                <c:pt idx="0">
                  <c:v>2</c:v>
                </c:pt>
                <c:pt idx="1">
                  <c:v>255</c:v>
                </c:pt>
                <c:pt idx="2">
                  <c:v>1471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50-435C-BE5E-2442712FB24F}"/>
            </c:ext>
          </c:extLst>
        </c:ser>
        <c:ser>
          <c:idx val="1"/>
          <c:order val="1"/>
          <c:tx>
            <c:strRef>
              <c:f>創輔科!$C$22</c:f>
              <c:strCache>
                <c:ptCount val="1"/>
                <c:pt idx="0">
                  <c:v>女</c:v>
                </c:pt>
              </c:strCache>
            </c:strRef>
          </c:tx>
          <c:spPr>
            <a:pattFill prst="horzBrick">
              <a:fgClr>
                <a:schemeClr val="accent1"/>
              </a:fgClr>
              <a:bgClr>
                <a:schemeClr val="bg1"/>
              </a:bgClr>
            </a:pattFill>
            <a:ln w="254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創輔科!$A$23:$A$25</c:f>
              <c:strCache>
                <c:ptCount val="3"/>
                <c:pt idx="0">
                  <c:v>高中職學生</c:v>
                </c:pt>
                <c:pt idx="1">
                  <c:v>大專院校學生</c:v>
                </c:pt>
                <c:pt idx="2">
                  <c:v>其他</c:v>
                </c:pt>
              </c:strCache>
            </c:strRef>
          </c:cat>
          <c:val>
            <c:numRef>
              <c:f>創輔科!$C$23:$C$25</c:f>
              <c:numCache>
                <c:formatCode>#,##0_);[Red]\(#,##0\)</c:formatCode>
                <c:ptCount val="3"/>
                <c:pt idx="0">
                  <c:v>1</c:v>
                </c:pt>
                <c:pt idx="1">
                  <c:v>365</c:v>
                </c:pt>
                <c:pt idx="2">
                  <c:v>1586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50-435C-BE5E-2442712FB2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809599"/>
        <c:axId val="1399802111"/>
      </c:barChart>
      <c:valAx>
        <c:axId val="1399802111"/>
        <c:scaling>
          <c:orientation val="minMax"/>
          <c:max val="1600"/>
          <c:min val="0"/>
        </c:scaling>
        <c:delete val="0"/>
        <c:axPos val="l"/>
        <c:numFmt formatCode="#,##0_);[Red]\(#,##0\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99809599"/>
        <c:crosses val="autoZero"/>
        <c:crossBetween val="between"/>
      </c:valAx>
      <c:catAx>
        <c:axId val="1399809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99802111"/>
        <c:crosses val="autoZero"/>
        <c:auto val="1"/>
        <c:lblAlgn val="ctr"/>
        <c:lblOffset val="100"/>
        <c:noMultiLvlLbl val="1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促進青年國際交流補助計畫核准</a:t>
            </a:r>
            <a:r>
              <a:rPr lang="zh-TW" altLang="en-US" sz="1400" b="0" i="0" u="none" strike="noStrike" baseline="0">
                <a:effectLst/>
              </a:rPr>
              <a:t>性別</a:t>
            </a:r>
            <a:r>
              <a:rPr lang="zh-TW" altLang="zh-TW" sz="1400" b="0" i="0" u="none" strike="noStrike" baseline="0">
                <a:effectLst/>
              </a:rPr>
              <a:t>統計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綜規科!$B$25:$B$26</c:f>
              <c:strCache>
                <c:ptCount val="2"/>
                <c:pt idx="0">
                  <c:v>補助青年</c:v>
                </c:pt>
                <c:pt idx="1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綜規科!$A$28:$A$29</c:f>
              <c:strCache>
                <c:ptCount val="2"/>
                <c:pt idx="0">
                  <c:v>團體</c:v>
                </c:pt>
                <c:pt idx="1">
                  <c:v>個人</c:v>
                </c:pt>
              </c:strCache>
              <c:extLst/>
            </c:strRef>
          </c:cat>
          <c:val>
            <c:numRef>
              <c:f>綜規科!$B$28:$B$29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25AD-4E11-B808-CA55C85DCF13}"/>
            </c:ext>
          </c:extLst>
        </c:ser>
        <c:ser>
          <c:idx val="1"/>
          <c:order val="1"/>
          <c:tx>
            <c:strRef>
              <c:f>綜規科!$C$25:$C$26</c:f>
              <c:strCache>
                <c:ptCount val="2"/>
                <c:pt idx="0">
                  <c:v>補助青年</c:v>
                </c:pt>
                <c:pt idx="1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綜規科!$A$28:$A$29</c:f>
              <c:strCache>
                <c:ptCount val="2"/>
                <c:pt idx="0">
                  <c:v>團體</c:v>
                </c:pt>
                <c:pt idx="1">
                  <c:v>個人</c:v>
                </c:pt>
              </c:strCache>
              <c:extLst/>
            </c:strRef>
          </c:cat>
          <c:val>
            <c:numRef>
              <c:f>綜規科!$C$28:$C$29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25AD-4E11-B808-CA55C85DC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9795455"/>
        <c:axId val="1399780479"/>
        <c:extLst/>
      </c:barChart>
      <c:catAx>
        <c:axId val="1399795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99780479"/>
        <c:crosses val="autoZero"/>
        <c:auto val="1"/>
        <c:lblAlgn val="ctr"/>
        <c:lblOffset val="100"/>
        <c:noMultiLvlLbl val="0"/>
      </c:catAx>
      <c:valAx>
        <c:axId val="1399780479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99795455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altLang="zh-TW" sz="1400" b="0" i="0" u="none" strike="noStrike" baseline="0">
                <a:effectLst/>
              </a:rPr>
              <a:t>促進青年國際交流補助計畫核准用途統計</a:t>
            </a:r>
            <a:endParaRPr 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綜規科!$A$10</c:f>
              <c:strCache>
                <c:ptCount val="1"/>
                <c:pt idx="0">
                  <c:v>團體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綜規科!$C$5:$F$7</c:f>
              <c:strCache>
                <c:ptCount val="4"/>
                <c:pt idx="0">
                  <c:v>國際性比賽</c:v>
                </c:pt>
                <c:pt idx="1">
                  <c:v>公共展演</c:v>
                </c:pt>
                <c:pt idx="2">
                  <c:v>大型會議</c:v>
                </c:pt>
                <c:pt idx="3">
                  <c:v>國外出訪</c:v>
                </c:pt>
              </c:strCache>
            </c:strRef>
          </c:cat>
          <c:val>
            <c:numRef>
              <c:f>綜規科!$C$10:$F$10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900-4C48-8E67-CAF96BA97B1E}"/>
            </c:ext>
          </c:extLst>
        </c:ser>
        <c:ser>
          <c:idx val="3"/>
          <c:order val="3"/>
          <c:tx>
            <c:strRef>
              <c:f>綜規科!$A$11</c:f>
              <c:strCache>
                <c:ptCount val="1"/>
                <c:pt idx="0">
                  <c:v>個人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綜規科!$C$5:$F$7</c:f>
              <c:strCache>
                <c:ptCount val="4"/>
                <c:pt idx="0">
                  <c:v>國際性比賽</c:v>
                </c:pt>
                <c:pt idx="1">
                  <c:v>公共展演</c:v>
                </c:pt>
                <c:pt idx="2">
                  <c:v>大型會議</c:v>
                </c:pt>
                <c:pt idx="3">
                  <c:v>國外出訪</c:v>
                </c:pt>
              </c:strCache>
            </c:strRef>
          </c:cat>
          <c:val>
            <c:numRef>
              <c:f>綜規科!$C$11:$F$11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900-4C48-8E67-CAF96BA97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9795455"/>
        <c:axId val="139978047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綜規科!$A$8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綜規科!$C$5:$F$7</c15:sqref>
                        </c15:formulaRef>
                      </c:ext>
                    </c:extLst>
                    <c:strCache>
                      <c:ptCount val="4"/>
                      <c:pt idx="0">
                        <c:v>國際性比賽</c:v>
                      </c:pt>
                      <c:pt idx="1">
                        <c:v>公共展演</c:v>
                      </c:pt>
                      <c:pt idx="2">
                        <c:v>大型會議</c:v>
                      </c:pt>
                      <c:pt idx="3">
                        <c:v>國外出訪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綜規科!$C$8:$F$8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4900-4C48-8E67-CAF96BA97B1E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綜規科!$A$9</c15:sqref>
                        </c15:formulaRef>
                      </c:ext>
                    </c:extLst>
                    <c:strCache>
                      <c:ptCount val="1"/>
                      <c:pt idx="0">
                        <c:v>總計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綜規科!$C$5:$F$7</c15:sqref>
                        </c15:formulaRef>
                      </c:ext>
                    </c:extLst>
                    <c:strCache>
                      <c:ptCount val="4"/>
                      <c:pt idx="0">
                        <c:v>國際性比賽</c:v>
                      </c:pt>
                      <c:pt idx="1">
                        <c:v>公共展演</c:v>
                      </c:pt>
                      <c:pt idx="2">
                        <c:v>大型會議</c:v>
                      </c:pt>
                      <c:pt idx="3">
                        <c:v>國外出訪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綜規科!$C$9:$F$9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900-4C48-8E67-CAF96BA97B1E}"/>
                  </c:ext>
                </c:extLst>
              </c15:ser>
            </c15:filteredBarSeries>
          </c:ext>
        </c:extLst>
      </c:barChart>
      <c:catAx>
        <c:axId val="1399795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99780479"/>
        <c:crosses val="autoZero"/>
        <c:auto val="1"/>
        <c:lblAlgn val="ctr"/>
        <c:lblOffset val="100"/>
        <c:noMultiLvlLbl val="0"/>
      </c:catAx>
      <c:valAx>
        <c:axId val="1399780479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1399795455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</cdr:x>
      <cdr:y>0.80729</cdr:y>
    </cdr:from>
    <cdr:to>
      <cdr:x>0.5875</cdr:x>
      <cdr:y>0.86632</cdr:y>
    </cdr:to>
    <cdr:sp macro="" textlink="">
      <cdr:nvSpPr>
        <cdr:cNvPr id="2" name="文字方塊 1">
          <a:extLst xmlns:a="http://schemas.openxmlformats.org/drawingml/2006/main">
            <a:ext uri="{FF2B5EF4-FFF2-40B4-BE49-F238E27FC236}">
              <a16:creationId xmlns:a16="http://schemas.microsoft.com/office/drawing/2014/main" id="{C2A72AA5-4624-4E9D-9399-AF031672BB20}"/>
            </a:ext>
          </a:extLst>
        </cdr:cNvPr>
        <cdr:cNvSpPr txBox="1"/>
      </cdr:nvSpPr>
      <cdr:spPr>
        <a:xfrm xmlns:a="http://schemas.openxmlformats.org/drawingml/2006/main">
          <a:off x="2057400" y="2214563"/>
          <a:ext cx="628650" cy="1619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073-E608-41F6-85F0-A4FBEE6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2021-01-28T03:37:00Z</cp:lastPrinted>
  <dcterms:created xsi:type="dcterms:W3CDTF">2021-01-20T07:27:00Z</dcterms:created>
  <dcterms:modified xsi:type="dcterms:W3CDTF">2021-01-28T03:38:00Z</dcterms:modified>
</cp:coreProperties>
</file>